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1365" w:rsidRDefault="00931365" w:rsidP="00931365">
      <w:pPr>
        <w:rPr>
          <w:rFonts w:cs="Simplified Arabic" w:hint="cs"/>
          <w:sz w:val="32"/>
          <w:szCs w:val="32"/>
          <w:rtl/>
        </w:rPr>
      </w:pPr>
    </w:p>
    <w:p w:rsidR="00931365" w:rsidRDefault="00931365" w:rsidP="00931365">
      <w:pPr>
        <w:rPr>
          <w:rFonts w:cs="Simplified Arabic" w:hint="cs"/>
          <w:sz w:val="32"/>
          <w:szCs w:val="32"/>
          <w:rtl/>
        </w:rPr>
      </w:pPr>
    </w:p>
    <w:p w:rsidR="00931365" w:rsidRDefault="00931365" w:rsidP="00931365">
      <w:pPr>
        <w:rPr>
          <w:rFonts w:cs="Simplified Arabic" w:hint="cs"/>
          <w:sz w:val="32"/>
          <w:szCs w:val="32"/>
          <w:rtl/>
        </w:rPr>
      </w:pPr>
    </w:p>
    <w:p w:rsidR="00931365" w:rsidRDefault="00931365" w:rsidP="00931365">
      <w:pPr>
        <w:rPr>
          <w:rFonts w:cs="Simplified Arabic" w:hint="cs"/>
          <w:sz w:val="32"/>
          <w:szCs w:val="32"/>
          <w:rtl/>
        </w:rPr>
      </w:pPr>
    </w:p>
    <w:p w:rsidR="00931365" w:rsidRDefault="00931365" w:rsidP="00931365">
      <w:pPr>
        <w:rPr>
          <w:rFonts w:cs="Simplified Arabic" w:hint="cs"/>
          <w:sz w:val="32"/>
          <w:szCs w:val="32"/>
          <w:rtl/>
        </w:rPr>
      </w:pPr>
    </w:p>
    <w:p w:rsidR="00931365" w:rsidRPr="00CC4F27" w:rsidRDefault="00931365" w:rsidP="00931365">
      <w:pPr>
        <w:jc w:val="center"/>
        <w:rPr>
          <w:rFonts w:cs="Simplified Arabic" w:hint="cs"/>
          <w:b/>
          <w:bCs/>
          <w:sz w:val="32"/>
          <w:szCs w:val="32"/>
          <w:rtl/>
        </w:rPr>
      </w:pPr>
      <w:r w:rsidRPr="00CC4F27">
        <w:rPr>
          <w:rFonts w:cs="Simplified Arabic" w:hint="cs"/>
          <w:b/>
          <w:bCs/>
          <w:sz w:val="32"/>
          <w:szCs w:val="32"/>
          <w:rtl/>
        </w:rPr>
        <w:t>تلخيص</w:t>
      </w:r>
      <w:r>
        <w:rPr>
          <w:rFonts w:cs="Simplified Arabic" w:hint="cs"/>
          <w:b/>
          <w:bCs/>
          <w:sz w:val="32"/>
          <w:szCs w:val="32"/>
          <w:rtl/>
        </w:rPr>
        <w:t xml:space="preserve"> كتاب</w:t>
      </w:r>
    </w:p>
    <w:p w:rsidR="00931365" w:rsidRDefault="00931365" w:rsidP="00931365">
      <w:pPr>
        <w:jc w:val="center"/>
        <w:rPr>
          <w:rFonts w:cs="AL-Mateen" w:hint="cs"/>
          <w:sz w:val="48"/>
          <w:szCs w:val="48"/>
          <w:rtl/>
        </w:rPr>
      </w:pPr>
      <w:r w:rsidRPr="004D0ACA">
        <w:rPr>
          <w:rFonts w:cs="AL-Mateen" w:hint="cs"/>
          <w:sz w:val="48"/>
          <w:szCs w:val="48"/>
          <w:rtl/>
        </w:rPr>
        <w:t xml:space="preserve">الدليل إلى كتابة البحوث الجامعية </w:t>
      </w:r>
    </w:p>
    <w:p w:rsidR="00931365" w:rsidRPr="004D0ACA" w:rsidRDefault="00931365" w:rsidP="00931365">
      <w:pPr>
        <w:jc w:val="center"/>
        <w:rPr>
          <w:rFonts w:cs="AL-Mateen" w:hint="cs"/>
          <w:sz w:val="48"/>
          <w:szCs w:val="48"/>
          <w:rtl/>
        </w:rPr>
      </w:pPr>
      <w:r w:rsidRPr="004D0ACA">
        <w:rPr>
          <w:rFonts w:cs="AL-Mateen" w:hint="cs"/>
          <w:sz w:val="48"/>
          <w:szCs w:val="48"/>
          <w:rtl/>
        </w:rPr>
        <w:t>ورسائل الماجستير والدكتوراه</w:t>
      </w:r>
    </w:p>
    <w:p w:rsidR="00931365" w:rsidRDefault="00931365" w:rsidP="00931365">
      <w:pPr>
        <w:jc w:val="center"/>
        <w:rPr>
          <w:rFonts w:cs="Simplified Arabic"/>
          <w:sz w:val="34"/>
          <w:szCs w:val="34"/>
        </w:rPr>
      </w:pPr>
      <w:r w:rsidRPr="004D0ACA">
        <w:rPr>
          <w:rFonts w:cs="Simplified Arabic"/>
          <w:sz w:val="34"/>
          <w:szCs w:val="34"/>
        </w:rPr>
        <w:t>(A Student Handbook on Note taking,</w:t>
      </w:r>
    </w:p>
    <w:p w:rsidR="00931365" w:rsidRPr="004D0ACA" w:rsidRDefault="00931365" w:rsidP="00931365">
      <w:pPr>
        <w:jc w:val="center"/>
        <w:rPr>
          <w:rFonts w:cs="Simplified Arabic" w:hint="cs"/>
          <w:sz w:val="34"/>
          <w:szCs w:val="34"/>
          <w:rtl/>
        </w:rPr>
      </w:pPr>
      <w:r w:rsidRPr="004D0ACA">
        <w:rPr>
          <w:rFonts w:cs="Simplified Arabic"/>
          <w:sz w:val="34"/>
          <w:szCs w:val="34"/>
        </w:rPr>
        <w:t xml:space="preserve"> Essay w</w:t>
      </w:r>
      <w:r>
        <w:rPr>
          <w:rFonts w:cs="Simplified Arabic"/>
          <w:sz w:val="34"/>
          <w:szCs w:val="34"/>
        </w:rPr>
        <w:t>r</w:t>
      </w:r>
      <w:r w:rsidRPr="004D0ACA">
        <w:rPr>
          <w:rFonts w:cs="Simplified Arabic"/>
          <w:sz w:val="34"/>
          <w:szCs w:val="34"/>
        </w:rPr>
        <w:t>iting, Special Study and Thesis Presentation)</w:t>
      </w:r>
    </w:p>
    <w:p w:rsidR="00931365" w:rsidRDefault="00931365" w:rsidP="00931365">
      <w:pPr>
        <w:jc w:val="center"/>
        <w:rPr>
          <w:rFonts w:cs="Simplified Arabic" w:hint="cs"/>
          <w:sz w:val="32"/>
          <w:szCs w:val="32"/>
          <w:rtl/>
        </w:rPr>
      </w:pPr>
    </w:p>
    <w:p w:rsidR="00931365" w:rsidRDefault="00931365" w:rsidP="00931365">
      <w:pPr>
        <w:jc w:val="center"/>
        <w:rPr>
          <w:rFonts w:cs="Simplified Arabic"/>
          <w:sz w:val="32"/>
          <w:szCs w:val="32"/>
          <w:rtl/>
        </w:rPr>
      </w:pPr>
      <w:r>
        <w:rPr>
          <w:rFonts w:cs="Simplified Arabic" w:hint="cs"/>
          <w:sz w:val="32"/>
          <w:szCs w:val="32"/>
          <w:rtl/>
        </w:rPr>
        <w:t xml:space="preserve">المؤلفون: </w:t>
      </w:r>
      <w:r>
        <w:rPr>
          <w:rFonts w:cs="Simplified Arabic"/>
          <w:sz w:val="32"/>
          <w:szCs w:val="32"/>
        </w:rPr>
        <w:t>L. J. Pickford and L. W. Smith</w:t>
      </w:r>
    </w:p>
    <w:p w:rsidR="00931365" w:rsidRDefault="00931365" w:rsidP="00931365">
      <w:pPr>
        <w:jc w:val="center"/>
        <w:rPr>
          <w:rFonts w:cs="Simplified Arabic" w:hint="cs"/>
          <w:sz w:val="32"/>
          <w:szCs w:val="32"/>
          <w:rtl/>
        </w:rPr>
      </w:pPr>
      <w:r>
        <w:rPr>
          <w:rFonts w:cs="Simplified Arabic" w:hint="cs"/>
          <w:sz w:val="32"/>
          <w:szCs w:val="32"/>
          <w:rtl/>
        </w:rPr>
        <w:t>ترجمه بتصرف: د. عبد الوهاب إبراهيم أبو سليمان</w:t>
      </w:r>
    </w:p>
    <w:p w:rsidR="00931365" w:rsidRDefault="00931365" w:rsidP="00931365">
      <w:pPr>
        <w:jc w:val="center"/>
        <w:rPr>
          <w:rFonts w:cs="Simplified Arabic" w:hint="cs"/>
          <w:sz w:val="32"/>
          <w:szCs w:val="32"/>
          <w:rtl/>
        </w:rPr>
      </w:pPr>
      <w:r>
        <w:rPr>
          <w:rFonts w:cs="Simplified Arabic" w:hint="cs"/>
          <w:sz w:val="32"/>
          <w:szCs w:val="32"/>
          <w:rtl/>
        </w:rPr>
        <w:t>معلومات النشر: ط2 (تهامة للنشر، جده 1404هـ - 1983م).</w:t>
      </w:r>
    </w:p>
    <w:p w:rsidR="00931365" w:rsidRDefault="00931365" w:rsidP="00931365">
      <w:pPr>
        <w:jc w:val="center"/>
        <w:rPr>
          <w:rFonts w:cs="Simplified Arabic" w:hint="cs"/>
          <w:sz w:val="32"/>
          <w:szCs w:val="32"/>
          <w:rtl/>
        </w:rPr>
      </w:pPr>
      <w:r>
        <w:rPr>
          <w:rFonts w:cs="Simplified Arabic" w:hint="cs"/>
          <w:sz w:val="32"/>
          <w:szCs w:val="32"/>
          <w:rtl/>
        </w:rPr>
        <w:t>عدد صفحات الكتاب: 133 صفحة من القطع الصغير</w:t>
      </w:r>
    </w:p>
    <w:p w:rsidR="00931365" w:rsidRDefault="00931365" w:rsidP="00931365">
      <w:pPr>
        <w:jc w:val="center"/>
        <w:rPr>
          <w:rFonts w:cs="Simplified Arabic" w:hint="cs"/>
          <w:sz w:val="32"/>
          <w:szCs w:val="32"/>
          <w:rtl/>
        </w:rPr>
      </w:pPr>
    </w:p>
    <w:p w:rsidR="00931365" w:rsidRDefault="00931365" w:rsidP="00931365">
      <w:pPr>
        <w:jc w:val="center"/>
        <w:rPr>
          <w:rFonts w:cs="Simplified Arabic" w:hint="cs"/>
          <w:sz w:val="32"/>
          <w:szCs w:val="32"/>
          <w:rtl/>
        </w:rPr>
      </w:pPr>
    </w:p>
    <w:p w:rsidR="00931365" w:rsidRPr="004D0ACA" w:rsidRDefault="00931365" w:rsidP="00931365">
      <w:pPr>
        <w:jc w:val="center"/>
        <w:rPr>
          <w:rFonts w:cs="Simplified Arabic" w:hint="cs"/>
          <w:b/>
          <w:bCs/>
          <w:sz w:val="32"/>
          <w:szCs w:val="32"/>
          <w:rtl/>
        </w:rPr>
      </w:pPr>
      <w:r w:rsidRPr="004D0ACA">
        <w:rPr>
          <w:rFonts w:cs="Simplified Arabic" w:hint="cs"/>
          <w:b/>
          <w:bCs/>
          <w:sz w:val="32"/>
          <w:szCs w:val="32"/>
          <w:rtl/>
        </w:rPr>
        <w:t xml:space="preserve">تلخيص </w:t>
      </w:r>
    </w:p>
    <w:p w:rsidR="00931365" w:rsidRDefault="00931365" w:rsidP="00931365">
      <w:pPr>
        <w:jc w:val="center"/>
        <w:rPr>
          <w:rFonts w:cs="Simplified Arabic" w:hint="cs"/>
          <w:sz w:val="32"/>
          <w:szCs w:val="32"/>
          <w:rtl/>
        </w:rPr>
      </w:pPr>
      <w:r>
        <w:rPr>
          <w:rFonts w:cs="Simplified Arabic" w:hint="cs"/>
          <w:sz w:val="32"/>
          <w:szCs w:val="32"/>
          <w:rtl/>
        </w:rPr>
        <w:t>مازن صلاح مطبقاني</w:t>
      </w:r>
    </w:p>
    <w:p w:rsidR="00931365" w:rsidRDefault="00931365" w:rsidP="00931365">
      <w:pPr>
        <w:jc w:val="center"/>
        <w:rPr>
          <w:rFonts w:cs="Simplified Arabic" w:hint="cs"/>
          <w:sz w:val="32"/>
          <w:szCs w:val="32"/>
          <w:rtl/>
        </w:rPr>
      </w:pPr>
    </w:p>
    <w:p w:rsidR="00931365" w:rsidRDefault="00931365" w:rsidP="00931365">
      <w:pPr>
        <w:jc w:val="center"/>
        <w:rPr>
          <w:rFonts w:cs="Simplified Arabic" w:hint="cs"/>
          <w:sz w:val="32"/>
          <w:szCs w:val="32"/>
          <w:rtl/>
        </w:rPr>
      </w:pPr>
      <w:r>
        <w:rPr>
          <w:rFonts w:cs="Simplified Arabic" w:hint="cs"/>
          <w:sz w:val="32"/>
          <w:szCs w:val="32"/>
          <w:rtl/>
        </w:rPr>
        <w:t>6 شوال 1407هـ - 22 يونيه 1987م</w:t>
      </w:r>
    </w:p>
    <w:p w:rsidR="00931365" w:rsidRPr="00A66EE8" w:rsidRDefault="00931365" w:rsidP="00931365">
      <w:pPr>
        <w:spacing w:before="120" w:after="120"/>
        <w:jc w:val="center"/>
        <w:rPr>
          <w:rFonts w:cs="Traditional Arabic" w:hint="cs"/>
          <w:sz w:val="36"/>
          <w:szCs w:val="36"/>
          <w:rtl/>
        </w:rPr>
      </w:pPr>
      <w:r>
        <w:rPr>
          <w:rFonts w:cs="Simplified Arabic"/>
          <w:sz w:val="32"/>
          <w:szCs w:val="32"/>
          <w:rtl/>
        </w:rPr>
        <w:br w:type="page"/>
      </w:r>
      <w:r w:rsidRPr="00A66EE8">
        <w:rPr>
          <w:rFonts w:cs="Traditional Arabic" w:hint="cs"/>
          <w:sz w:val="36"/>
          <w:szCs w:val="36"/>
          <w:rtl/>
        </w:rPr>
        <w:lastRenderedPageBreak/>
        <w:t xml:space="preserve">بسم الله الرحمن الرحيم </w:t>
      </w:r>
    </w:p>
    <w:p w:rsidR="00931365" w:rsidRPr="00A66EE8" w:rsidRDefault="00931365" w:rsidP="00931365">
      <w:pPr>
        <w:spacing w:before="120" w:after="120"/>
        <w:rPr>
          <w:rFonts w:cs="Traditional Arabic" w:hint="cs"/>
          <w:b/>
          <w:bCs/>
          <w:sz w:val="36"/>
          <w:szCs w:val="36"/>
          <w:rtl/>
        </w:rPr>
      </w:pPr>
      <w:r w:rsidRPr="00A66EE8">
        <w:rPr>
          <w:rFonts w:cs="Traditional Arabic" w:hint="cs"/>
          <w:b/>
          <w:bCs/>
          <w:sz w:val="36"/>
          <w:szCs w:val="36"/>
          <w:rtl/>
        </w:rPr>
        <w:t>المقدمات:</w:t>
      </w:r>
    </w:p>
    <w:p w:rsidR="00931365" w:rsidRPr="00A66EE8" w:rsidRDefault="00931365" w:rsidP="00931365">
      <w:pPr>
        <w:spacing w:before="120" w:after="120"/>
        <w:ind w:firstLine="720"/>
        <w:jc w:val="lowKashida"/>
        <w:rPr>
          <w:rFonts w:cs="Traditional Arabic" w:hint="cs"/>
          <w:sz w:val="36"/>
          <w:szCs w:val="36"/>
          <w:rtl/>
        </w:rPr>
      </w:pPr>
      <w:r w:rsidRPr="00A66EE8">
        <w:rPr>
          <w:rFonts w:cs="Traditional Arabic" w:hint="cs"/>
          <w:sz w:val="36"/>
          <w:szCs w:val="36"/>
          <w:rtl/>
        </w:rPr>
        <w:t>قدم المترجم للكتاب بأنه لاحظ تخبط الطلاب في كتابة البحوث العلمية، مشيراً إلى أن الكتب الموجودة التي تتناول كتابة البحث العلمي إما مختصرة موجزة أو يغلب علياه الإطناب وعدم الموضوعية. فكان من مشاركاته في النشاط الثقافي بجامعة أم القرى أن قدم مباحث هذا الكتاب، فلما لقي ترحيباً من الطلاب قام بإعداد مباحث هذا الكتاب للنشر.</w:t>
      </w:r>
    </w:p>
    <w:p w:rsidR="00931365" w:rsidRPr="00A66EE8" w:rsidRDefault="00931365" w:rsidP="00931365">
      <w:pPr>
        <w:spacing w:before="120" w:after="120"/>
        <w:jc w:val="lowKashida"/>
        <w:rPr>
          <w:rFonts w:cs="Traditional Arabic" w:hint="cs"/>
          <w:b/>
          <w:bCs/>
          <w:sz w:val="36"/>
          <w:szCs w:val="36"/>
          <w:rtl/>
        </w:rPr>
      </w:pPr>
      <w:r w:rsidRPr="00A66EE8">
        <w:rPr>
          <w:rFonts w:cs="Traditional Arabic" w:hint="cs"/>
          <w:b/>
          <w:bCs/>
          <w:sz w:val="36"/>
          <w:szCs w:val="36"/>
          <w:rtl/>
        </w:rPr>
        <w:t>التعريف بالكتاب:</w:t>
      </w:r>
    </w:p>
    <w:p w:rsidR="00931365" w:rsidRPr="00A66EE8" w:rsidRDefault="00931365" w:rsidP="00931365">
      <w:pPr>
        <w:spacing w:before="120" w:after="120"/>
        <w:ind w:firstLine="720"/>
        <w:jc w:val="lowKashida"/>
        <w:rPr>
          <w:rFonts w:cs="Traditional Arabic" w:hint="cs"/>
          <w:sz w:val="36"/>
          <w:szCs w:val="36"/>
          <w:rtl/>
        </w:rPr>
      </w:pPr>
      <w:r w:rsidRPr="00A66EE8">
        <w:rPr>
          <w:rFonts w:cs="Traditional Arabic" w:hint="cs"/>
          <w:sz w:val="36"/>
          <w:szCs w:val="36"/>
          <w:rtl/>
        </w:rPr>
        <w:t>هو دليل لمساعدة الطالب في كتابة المقالات والبحوث القصيرة تم تقديم فكرة عن الطريقة العلمية التي ينبغي للطالب استخدامها في تحضير الرسائل العلمية للماجستير والدكتوراه.</w:t>
      </w:r>
    </w:p>
    <w:p w:rsidR="00931365" w:rsidRPr="00A66EE8" w:rsidRDefault="00931365" w:rsidP="00931365">
      <w:pPr>
        <w:spacing w:before="120" w:after="120"/>
        <w:ind w:firstLine="720"/>
        <w:jc w:val="lowKashida"/>
        <w:rPr>
          <w:rFonts w:cs="Traditional Arabic" w:hint="cs"/>
          <w:sz w:val="36"/>
          <w:szCs w:val="36"/>
          <w:rtl/>
        </w:rPr>
      </w:pPr>
      <w:r w:rsidRPr="00A66EE8">
        <w:rPr>
          <w:rFonts w:cs="Traditional Arabic" w:hint="cs"/>
          <w:sz w:val="36"/>
          <w:szCs w:val="36"/>
          <w:rtl/>
        </w:rPr>
        <w:t>ويحتوي الكتاب أربعة مباحث:</w:t>
      </w:r>
    </w:p>
    <w:p w:rsidR="00931365" w:rsidRPr="00A66EE8" w:rsidRDefault="00931365" w:rsidP="00931365">
      <w:pPr>
        <w:spacing w:before="120" w:after="120"/>
        <w:ind w:firstLine="720"/>
        <w:jc w:val="lowKashida"/>
        <w:rPr>
          <w:rFonts w:cs="Traditional Arabic" w:hint="cs"/>
          <w:sz w:val="36"/>
          <w:szCs w:val="36"/>
          <w:rtl/>
        </w:rPr>
      </w:pPr>
      <w:r w:rsidRPr="00A66EE8">
        <w:rPr>
          <w:rFonts w:cs="Traditional Arabic" w:hint="cs"/>
          <w:sz w:val="36"/>
          <w:szCs w:val="36"/>
          <w:rtl/>
        </w:rPr>
        <w:t>المبحث الأول: تدوين المعلومات.</w:t>
      </w:r>
    </w:p>
    <w:p w:rsidR="00931365" w:rsidRPr="00A66EE8" w:rsidRDefault="00931365" w:rsidP="00931365">
      <w:pPr>
        <w:spacing w:before="120" w:after="120"/>
        <w:ind w:firstLine="720"/>
        <w:jc w:val="lowKashida"/>
        <w:rPr>
          <w:rFonts w:cs="Traditional Arabic" w:hint="cs"/>
          <w:sz w:val="36"/>
          <w:szCs w:val="36"/>
          <w:rtl/>
        </w:rPr>
      </w:pPr>
      <w:r w:rsidRPr="00A66EE8">
        <w:rPr>
          <w:rFonts w:cs="Traditional Arabic" w:hint="cs"/>
          <w:sz w:val="36"/>
          <w:szCs w:val="36"/>
          <w:rtl/>
        </w:rPr>
        <w:t>المبحث الثاني: كتابة المقالة الطويلة أو البحث القصير.</w:t>
      </w:r>
    </w:p>
    <w:p w:rsidR="00931365" w:rsidRPr="00A66EE8" w:rsidRDefault="00931365" w:rsidP="00931365">
      <w:pPr>
        <w:spacing w:before="120" w:after="120"/>
        <w:ind w:firstLine="720"/>
        <w:jc w:val="lowKashida"/>
        <w:rPr>
          <w:rFonts w:cs="Traditional Arabic" w:hint="cs"/>
          <w:sz w:val="36"/>
          <w:szCs w:val="36"/>
          <w:rtl/>
        </w:rPr>
      </w:pPr>
      <w:r w:rsidRPr="00A66EE8">
        <w:rPr>
          <w:rFonts w:cs="Traditional Arabic" w:hint="cs"/>
          <w:sz w:val="36"/>
          <w:szCs w:val="36"/>
          <w:rtl/>
        </w:rPr>
        <w:t>المبحث الثالث: البحوث الطويلة أو الدراسات الخاصة.</w:t>
      </w:r>
    </w:p>
    <w:p w:rsidR="00931365" w:rsidRPr="00A66EE8" w:rsidRDefault="00931365" w:rsidP="00931365">
      <w:pPr>
        <w:spacing w:before="120" w:after="120"/>
        <w:ind w:firstLine="720"/>
        <w:jc w:val="lowKashida"/>
        <w:rPr>
          <w:rFonts w:cs="Traditional Arabic" w:hint="cs"/>
          <w:sz w:val="36"/>
          <w:szCs w:val="36"/>
          <w:rtl/>
        </w:rPr>
      </w:pPr>
      <w:r w:rsidRPr="00A66EE8">
        <w:rPr>
          <w:rFonts w:cs="Traditional Arabic" w:hint="cs"/>
          <w:sz w:val="36"/>
          <w:szCs w:val="36"/>
          <w:rtl/>
        </w:rPr>
        <w:t>المبحث الرابع: كتابة الرسائل وتقديمها.</w:t>
      </w:r>
    </w:p>
    <w:p w:rsidR="00931365" w:rsidRPr="00A66EE8" w:rsidRDefault="00931365" w:rsidP="00931365">
      <w:pPr>
        <w:spacing w:before="120" w:after="120"/>
        <w:jc w:val="lowKashida"/>
        <w:rPr>
          <w:rFonts w:cs="Traditional Arabic" w:hint="cs"/>
          <w:b/>
          <w:bCs/>
          <w:sz w:val="36"/>
          <w:szCs w:val="36"/>
          <w:rtl/>
        </w:rPr>
      </w:pPr>
      <w:r w:rsidRPr="00A66EE8">
        <w:rPr>
          <w:rFonts w:cs="Traditional Arabic" w:hint="cs"/>
          <w:b/>
          <w:bCs/>
          <w:sz w:val="36"/>
          <w:szCs w:val="36"/>
          <w:rtl/>
        </w:rPr>
        <w:t>مقدمة المؤلفين:</w:t>
      </w:r>
    </w:p>
    <w:p w:rsidR="00931365" w:rsidRPr="00A66EE8" w:rsidRDefault="00931365" w:rsidP="00931365">
      <w:pPr>
        <w:spacing w:before="120" w:after="120"/>
        <w:ind w:firstLine="720"/>
        <w:jc w:val="lowKashida"/>
        <w:rPr>
          <w:rFonts w:cs="Traditional Arabic" w:hint="cs"/>
          <w:sz w:val="36"/>
          <w:szCs w:val="36"/>
          <w:rtl/>
        </w:rPr>
      </w:pPr>
      <w:r w:rsidRPr="00A66EE8">
        <w:rPr>
          <w:rFonts w:cs="Traditional Arabic" w:hint="cs"/>
          <w:sz w:val="36"/>
          <w:szCs w:val="36"/>
          <w:rtl/>
        </w:rPr>
        <w:t>أُعِدَّ هذا الكتاب لمساعدة الطالب وتعريفه بأفضل الوسائل للوصول إلى المعلومات التي يتلقاها سواءً من كتاب أو دورية أو من محاضرة، وبشرح الطرق العلمية السليمة لجمع المعلومات، وكتابة البطاقات وتنظيمها. ويذكر المؤلفان أن الكتاب عبارة عن دليل يسترشد به وليس ليقرأ من الغلاف للغلاف.</w:t>
      </w:r>
    </w:p>
    <w:p w:rsidR="00931365" w:rsidRPr="00A66EE8" w:rsidRDefault="00931365" w:rsidP="00931365">
      <w:pPr>
        <w:spacing w:before="120" w:after="120"/>
        <w:jc w:val="lowKashida"/>
        <w:rPr>
          <w:rFonts w:cs="Traditional Arabic" w:hint="cs"/>
          <w:sz w:val="36"/>
          <w:szCs w:val="36"/>
          <w:rtl/>
        </w:rPr>
      </w:pPr>
    </w:p>
    <w:p w:rsidR="00931365" w:rsidRPr="00A66EE8" w:rsidRDefault="00931365" w:rsidP="00931365">
      <w:pPr>
        <w:spacing w:before="120" w:after="120"/>
        <w:jc w:val="center"/>
        <w:rPr>
          <w:rFonts w:cs="Traditional Arabic" w:hint="cs"/>
          <w:b/>
          <w:bCs/>
          <w:sz w:val="36"/>
          <w:szCs w:val="36"/>
          <w:rtl/>
        </w:rPr>
      </w:pPr>
      <w:r w:rsidRPr="00A66EE8">
        <w:rPr>
          <w:rFonts w:cs="Traditional Arabic"/>
          <w:b/>
          <w:bCs/>
          <w:sz w:val="36"/>
          <w:szCs w:val="36"/>
          <w:rtl/>
        </w:rPr>
        <w:br w:type="page"/>
      </w:r>
      <w:r w:rsidRPr="00A66EE8">
        <w:rPr>
          <w:rFonts w:cs="Traditional Arabic" w:hint="cs"/>
          <w:b/>
          <w:bCs/>
          <w:sz w:val="36"/>
          <w:szCs w:val="36"/>
          <w:rtl/>
        </w:rPr>
        <w:lastRenderedPageBreak/>
        <w:t>المبحث الأول</w:t>
      </w:r>
    </w:p>
    <w:p w:rsidR="00931365" w:rsidRPr="00A66EE8" w:rsidRDefault="00931365" w:rsidP="00931365">
      <w:pPr>
        <w:spacing w:before="120" w:after="120"/>
        <w:jc w:val="center"/>
        <w:rPr>
          <w:rFonts w:cs="Traditional Arabic" w:hint="cs"/>
          <w:b/>
          <w:bCs/>
          <w:sz w:val="36"/>
          <w:szCs w:val="36"/>
          <w:rtl/>
        </w:rPr>
      </w:pPr>
      <w:r w:rsidRPr="00A66EE8">
        <w:rPr>
          <w:rFonts w:cs="Traditional Arabic" w:hint="cs"/>
          <w:b/>
          <w:bCs/>
          <w:sz w:val="36"/>
          <w:szCs w:val="36"/>
          <w:rtl/>
        </w:rPr>
        <w:t>تدوين المعلومات</w:t>
      </w:r>
    </w:p>
    <w:p w:rsidR="00931365" w:rsidRPr="00A66EE8" w:rsidRDefault="00931365" w:rsidP="00931365">
      <w:pPr>
        <w:spacing w:before="120" w:after="120"/>
        <w:jc w:val="lowKashida"/>
        <w:rPr>
          <w:rFonts w:cs="Traditional Arabic" w:hint="cs"/>
          <w:sz w:val="36"/>
          <w:szCs w:val="36"/>
          <w:rtl/>
        </w:rPr>
      </w:pPr>
      <w:r w:rsidRPr="00A66EE8">
        <w:rPr>
          <w:rFonts w:cs="Traditional Arabic" w:hint="cs"/>
          <w:sz w:val="36"/>
          <w:szCs w:val="36"/>
          <w:rtl/>
        </w:rPr>
        <w:t>هناك عدة مصادر للمعلومات هي:</w:t>
      </w:r>
    </w:p>
    <w:p w:rsidR="00931365" w:rsidRPr="00A66EE8" w:rsidRDefault="00931365" w:rsidP="00931365">
      <w:pPr>
        <w:numPr>
          <w:ilvl w:val="0"/>
          <w:numId w:val="1"/>
        </w:numPr>
        <w:spacing w:before="120" w:after="120"/>
        <w:jc w:val="lowKashida"/>
        <w:rPr>
          <w:rFonts w:cs="Traditional Arabic" w:hint="cs"/>
          <w:sz w:val="36"/>
          <w:szCs w:val="36"/>
          <w:rtl/>
        </w:rPr>
      </w:pPr>
      <w:r w:rsidRPr="00A66EE8">
        <w:rPr>
          <w:rFonts w:cs="Traditional Arabic" w:hint="cs"/>
          <w:sz w:val="36"/>
          <w:szCs w:val="36"/>
          <w:rtl/>
        </w:rPr>
        <w:t>المعلومات المسموعة مثل المحاضرات أو المناقشات العلمية.</w:t>
      </w:r>
    </w:p>
    <w:p w:rsidR="00931365" w:rsidRPr="00A66EE8" w:rsidRDefault="00931365" w:rsidP="00931365">
      <w:pPr>
        <w:numPr>
          <w:ilvl w:val="0"/>
          <w:numId w:val="1"/>
        </w:numPr>
        <w:spacing w:before="120" w:after="120"/>
        <w:jc w:val="lowKashida"/>
        <w:rPr>
          <w:rFonts w:cs="Traditional Arabic" w:hint="cs"/>
          <w:sz w:val="36"/>
          <w:szCs w:val="36"/>
        </w:rPr>
      </w:pPr>
      <w:r w:rsidRPr="00A66EE8">
        <w:rPr>
          <w:rFonts w:cs="Traditional Arabic" w:hint="cs"/>
          <w:sz w:val="36"/>
          <w:szCs w:val="36"/>
          <w:rtl/>
        </w:rPr>
        <w:t>المعلومات المقروءة من كتاب وصحيفة أو محضر...</w:t>
      </w:r>
    </w:p>
    <w:p w:rsidR="00931365" w:rsidRPr="00A66EE8" w:rsidRDefault="00931365" w:rsidP="00931365">
      <w:pPr>
        <w:numPr>
          <w:ilvl w:val="0"/>
          <w:numId w:val="1"/>
        </w:numPr>
        <w:spacing w:before="120" w:after="120"/>
        <w:jc w:val="lowKashida"/>
        <w:rPr>
          <w:rFonts w:cs="Traditional Arabic" w:hint="cs"/>
          <w:sz w:val="36"/>
          <w:szCs w:val="36"/>
          <w:rtl/>
        </w:rPr>
      </w:pPr>
      <w:r w:rsidRPr="00A66EE8">
        <w:rPr>
          <w:rFonts w:cs="Traditional Arabic" w:hint="cs"/>
          <w:sz w:val="36"/>
          <w:szCs w:val="36"/>
          <w:rtl/>
        </w:rPr>
        <w:t>التجارب والملاحظات في مختبر أو معمل والعمل الميداني التطبيقي.</w:t>
      </w:r>
    </w:p>
    <w:p w:rsidR="00931365" w:rsidRPr="00A66EE8" w:rsidRDefault="00931365" w:rsidP="00931365">
      <w:pPr>
        <w:spacing w:before="120" w:after="120"/>
        <w:ind w:firstLine="720"/>
        <w:jc w:val="lowKashida"/>
        <w:rPr>
          <w:rFonts w:cs="Traditional Arabic" w:hint="cs"/>
          <w:sz w:val="36"/>
          <w:szCs w:val="36"/>
          <w:rtl/>
        </w:rPr>
      </w:pPr>
      <w:r w:rsidRPr="00A66EE8">
        <w:rPr>
          <w:rFonts w:cs="Traditional Arabic" w:hint="cs"/>
          <w:sz w:val="36"/>
          <w:szCs w:val="36"/>
          <w:rtl/>
        </w:rPr>
        <w:t>إن تدوين المعلومات يرتبط كثيراً بالهدف الذي من أجله تدون المعلومات، وكذلك بقدرة الطالب على استعادة المعلومات دون تدوين، فبعض الطلاب يدون الخطوط العريضة للمحاضرة أو المناقشة، أو يدون بعض العبارات. ويرشد المؤلفان إلى ضرورة التدوين بقدر المستطاع وبشكل منظم لأن الشخص قد ينسى حتى الأمور المهمة لو لم يدونها. أما أهداف التدوين فهي:</w:t>
      </w:r>
    </w:p>
    <w:p w:rsidR="00931365" w:rsidRPr="00A66EE8" w:rsidRDefault="00931365" w:rsidP="00931365">
      <w:pPr>
        <w:spacing w:before="120" w:after="120"/>
        <w:jc w:val="lowKashida"/>
        <w:rPr>
          <w:rFonts w:cs="Traditional Arabic" w:hint="cs"/>
          <w:sz w:val="36"/>
          <w:szCs w:val="36"/>
          <w:rtl/>
        </w:rPr>
      </w:pPr>
      <w:r w:rsidRPr="00A66EE8">
        <w:rPr>
          <w:rFonts w:cs="Traditional Arabic" w:hint="cs"/>
          <w:sz w:val="36"/>
          <w:szCs w:val="36"/>
          <w:rtl/>
        </w:rPr>
        <w:t xml:space="preserve">أ) للاستعمال الخاص. ب) لقراءتها على الآخرين. ج) هل الطالب مسؤول عن هذه المعلومات. د) هل التدوين يقع ضمن واجب مدرسي ؟ </w:t>
      </w:r>
    </w:p>
    <w:p w:rsidR="00931365" w:rsidRPr="00A66EE8" w:rsidRDefault="00931365" w:rsidP="00931365">
      <w:pPr>
        <w:spacing w:before="120" w:after="120"/>
        <w:jc w:val="lowKashida"/>
        <w:rPr>
          <w:rFonts w:cs="Traditional Arabic" w:hint="cs"/>
          <w:sz w:val="36"/>
          <w:szCs w:val="36"/>
          <w:rtl/>
        </w:rPr>
      </w:pPr>
      <w:r w:rsidRPr="00A66EE8">
        <w:rPr>
          <w:rFonts w:cs="Traditional Arabic" w:hint="cs"/>
          <w:sz w:val="36"/>
          <w:szCs w:val="36"/>
          <w:rtl/>
        </w:rPr>
        <w:t>وحتى يتم التوصل إلى طريقة منظمة في جمع المادة يقترح المؤلفان ما يلي:</w:t>
      </w:r>
    </w:p>
    <w:p w:rsidR="00931365" w:rsidRPr="00A66EE8" w:rsidRDefault="00931365" w:rsidP="00931365">
      <w:pPr>
        <w:spacing w:before="120" w:after="120"/>
        <w:ind w:left="516" w:hanging="531"/>
        <w:jc w:val="lowKashida"/>
        <w:rPr>
          <w:rFonts w:cs="Traditional Arabic" w:hint="cs"/>
          <w:sz w:val="36"/>
          <w:szCs w:val="36"/>
          <w:rtl/>
        </w:rPr>
      </w:pPr>
      <w:r w:rsidRPr="00A66EE8">
        <w:rPr>
          <w:rFonts w:cs="Traditional Arabic" w:hint="cs"/>
          <w:b/>
          <w:bCs/>
          <w:sz w:val="36"/>
          <w:szCs w:val="36"/>
          <w:rtl/>
        </w:rPr>
        <w:t>أولاً:</w:t>
      </w:r>
      <w:r w:rsidRPr="00A66EE8">
        <w:rPr>
          <w:rFonts w:cs="Traditional Arabic" w:hint="cs"/>
          <w:sz w:val="36"/>
          <w:szCs w:val="36"/>
          <w:rtl/>
        </w:rPr>
        <w:t xml:space="preserve"> إعداد ملف في حجم ورق الفولكاب لجمع الأوراق الصغيرة و الكبيرة ثم توزع المعلومات أو الأوراق في ملفات حسب الموضوع، ومن المفيد حمل دفتر صغير لتدوين الملاحظات العابرة أو أفكار الطالب لوضعها في المكان المناسب فيما بعد.</w:t>
      </w:r>
    </w:p>
    <w:p w:rsidR="00931365" w:rsidRPr="00A66EE8" w:rsidRDefault="00931365" w:rsidP="00931365">
      <w:pPr>
        <w:spacing w:before="120" w:after="120"/>
        <w:ind w:left="516" w:hanging="531"/>
        <w:jc w:val="lowKashida"/>
        <w:rPr>
          <w:rFonts w:cs="Traditional Arabic" w:hint="cs"/>
          <w:sz w:val="36"/>
          <w:szCs w:val="36"/>
          <w:rtl/>
        </w:rPr>
      </w:pPr>
      <w:r w:rsidRPr="00A66EE8">
        <w:rPr>
          <w:rFonts w:cs="Traditional Arabic" w:hint="cs"/>
          <w:b/>
          <w:bCs/>
          <w:sz w:val="36"/>
          <w:szCs w:val="36"/>
          <w:rtl/>
        </w:rPr>
        <w:t>ثانياً:</w:t>
      </w:r>
      <w:r w:rsidRPr="00A66EE8">
        <w:rPr>
          <w:rFonts w:cs="Traditional Arabic" w:hint="cs"/>
          <w:sz w:val="36"/>
          <w:szCs w:val="36"/>
          <w:rtl/>
        </w:rPr>
        <w:t xml:space="preserve"> يوزع الملف المخصص لكل موضوع إلى أقسام بينها فواصل لتمييزها عند الحاجة، ويستحسن أن تكون ألوان الملفات مختلفة.</w:t>
      </w:r>
    </w:p>
    <w:p w:rsidR="00931365" w:rsidRPr="00A66EE8" w:rsidRDefault="00931365" w:rsidP="00931365">
      <w:pPr>
        <w:spacing w:before="120" w:after="120"/>
        <w:jc w:val="lowKashida"/>
        <w:rPr>
          <w:rFonts w:cs="Traditional Arabic" w:hint="cs"/>
          <w:sz w:val="36"/>
          <w:szCs w:val="36"/>
          <w:rtl/>
        </w:rPr>
      </w:pPr>
      <w:r w:rsidRPr="00A66EE8">
        <w:rPr>
          <w:rFonts w:cs="Traditional Arabic" w:hint="cs"/>
          <w:sz w:val="36"/>
          <w:szCs w:val="36"/>
          <w:rtl/>
        </w:rPr>
        <w:t xml:space="preserve">أهداف التدوين: أ- </w:t>
      </w:r>
      <w:r w:rsidRPr="00A66EE8">
        <w:rPr>
          <w:rFonts w:cs="Traditional Arabic" w:hint="cs"/>
          <w:sz w:val="36"/>
          <w:szCs w:val="36"/>
          <w:u w:val="single"/>
          <w:rtl/>
        </w:rPr>
        <w:t>الغرض من تدوين المعلومات</w:t>
      </w:r>
      <w:r w:rsidRPr="00A66EE8">
        <w:rPr>
          <w:rFonts w:cs="Traditional Arabic" w:hint="cs"/>
          <w:sz w:val="36"/>
          <w:szCs w:val="36"/>
          <w:rtl/>
        </w:rPr>
        <w:t>:</w:t>
      </w:r>
    </w:p>
    <w:p w:rsidR="00931365" w:rsidRPr="00A66EE8" w:rsidRDefault="00931365" w:rsidP="00931365">
      <w:pPr>
        <w:numPr>
          <w:ilvl w:val="0"/>
          <w:numId w:val="2"/>
        </w:numPr>
        <w:spacing w:before="120" w:after="120"/>
        <w:jc w:val="lowKashida"/>
        <w:rPr>
          <w:rFonts w:cs="Traditional Arabic" w:hint="cs"/>
          <w:sz w:val="36"/>
          <w:szCs w:val="36"/>
          <w:rtl/>
        </w:rPr>
      </w:pPr>
      <w:r w:rsidRPr="00A66EE8">
        <w:rPr>
          <w:rFonts w:cs="Traditional Arabic" w:hint="cs"/>
          <w:sz w:val="36"/>
          <w:szCs w:val="36"/>
          <w:rtl/>
        </w:rPr>
        <w:t>ضبط ما سمع وتدوين الانطباعات.</w:t>
      </w:r>
    </w:p>
    <w:p w:rsidR="00931365" w:rsidRPr="00A66EE8" w:rsidRDefault="00931365" w:rsidP="00931365">
      <w:pPr>
        <w:numPr>
          <w:ilvl w:val="0"/>
          <w:numId w:val="2"/>
        </w:numPr>
        <w:spacing w:before="120" w:after="120"/>
        <w:jc w:val="lowKashida"/>
        <w:rPr>
          <w:rFonts w:cs="Traditional Arabic" w:hint="cs"/>
          <w:sz w:val="36"/>
          <w:szCs w:val="36"/>
        </w:rPr>
      </w:pPr>
      <w:r w:rsidRPr="00A66EE8">
        <w:rPr>
          <w:rFonts w:cs="Traditional Arabic" w:hint="cs"/>
          <w:sz w:val="36"/>
          <w:szCs w:val="36"/>
          <w:rtl/>
        </w:rPr>
        <w:t>تطوير الاهتمام بالكلمة المقروءة أو المسموعة.</w:t>
      </w:r>
    </w:p>
    <w:p w:rsidR="00931365" w:rsidRPr="00A66EE8" w:rsidRDefault="00931365" w:rsidP="00931365">
      <w:pPr>
        <w:numPr>
          <w:ilvl w:val="0"/>
          <w:numId w:val="2"/>
        </w:numPr>
        <w:spacing w:before="120" w:after="120"/>
        <w:jc w:val="lowKashida"/>
        <w:rPr>
          <w:rFonts w:cs="Traditional Arabic" w:hint="cs"/>
          <w:sz w:val="36"/>
          <w:szCs w:val="36"/>
          <w:rtl/>
        </w:rPr>
      </w:pPr>
      <w:r w:rsidRPr="00A66EE8">
        <w:rPr>
          <w:rFonts w:cs="Traditional Arabic" w:hint="cs"/>
          <w:sz w:val="36"/>
          <w:szCs w:val="36"/>
          <w:rtl/>
        </w:rPr>
        <w:lastRenderedPageBreak/>
        <w:t>احتمال الحاجة إلى ما قد سمع أو قرأ.</w:t>
      </w:r>
    </w:p>
    <w:p w:rsidR="00931365" w:rsidRPr="00A66EE8" w:rsidRDefault="00931365" w:rsidP="00931365">
      <w:pPr>
        <w:spacing w:before="120" w:after="120"/>
        <w:ind w:firstLine="720"/>
        <w:jc w:val="lowKashida"/>
        <w:rPr>
          <w:rFonts w:cs="Traditional Arabic" w:hint="cs"/>
          <w:sz w:val="36"/>
          <w:szCs w:val="36"/>
          <w:rtl/>
        </w:rPr>
      </w:pPr>
      <w:r w:rsidRPr="00A66EE8">
        <w:rPr>
          <w:rFonts w:cs="Traditional Arabic" w:hint="cs"/>
          <w:sz w:val="36"/>
          <w:szCs w:val="36"/>
          <w:rtl/>
        </w:rPr>
        <w:t xml:space="preserve">ب) </w:t>
      </w:r>
      <w:r w:rsidRPr="00A66EE8">
        <w:rPr>
          <w:rFonts w:cs="Traditional Arabic" w:hint="cs"/>
          <w:sz w:val="36"/>
          <w:szCs w:val="36"/>
          <w:u w:val="single"/>
          <w:rtl/>
        </w:rPr>
        <w:t>طرق تدوين المعلومات</w:t>
      </w:r>
      <w:r w:rsidRPr="00A66EE8">
        <w:rPr>
          <w:rFonts w:cs="Traditional Arabic" w:hint="cs"/>
          <w:sz w:val="36"/>
          <w:szCs w:val="36"/>
          <w:rtl/>
        </w:rPr>
        <w:t>:</w:t>
      </w:r>
    </w:p>
    <w:p w:rsidR="00931365" w:rsidRPr="00A66EE8" w:rsidRDefault="00931365" w:rsidP="00931365">
      <w:pPr>
        <w:spacing w:before="120" w:after="120"/>
        <w:ind w:firstLine="720"/>
        <w:jc w:val="lowKashida"/>
        <w:rPr>
          <w:rFonts w:cs="Traditional Arabic" w:hint="cs"/>
          <w:sz w:val="36"/>
          <w:szCs w:val="36"/>
          <w:rtl/>
        </w:rPr>
      </w:pPr>
      <w:r w:rsidRPr="00A66EE8">
        <w:rPr>
          <w:rFonts w:cs="Traditional Arabic" w:hint="cs"/>
          <w:sz w:val="36"/>
          <w:szCs w:val="36"/>
          <w:rtl/>
        </w:rPr>
        <w:t>لا تدون المعلومات كما هي، لابد من الاختصار أو التلميح ولابد من الوضوح. ويجب التدرب على طريقة التدوين السليمة حتى تصبح تلقائية، وهناك أربعة طرق:</w:t>
      </w:r>
    </w:p>
    <w:p w:rsidR="00931365" w:rsidRPr="00A66EE8" w:rsidRDefault="00931365" w:rsidP="00931365">
      <w:pPr>
        <w:numPr>
          <w:ilvl w:val="0"/>
          <w:numId w:val="3"/>
        </w:numPr>
        <w:spacing w:before="120" w:after="120"/>
        <w:jc w:val="lowKashida"/>
        <w:rPr>
          <w:rFonts w:cs="Traditional Arabic" w:hint="cs"/>
          <w:sz w:val="36"/>
          <w:szCs w:val="36"/>
          <w:rtl/>
        </w:rPr>
      </w:pPr>
      <w:r w:rsidRPr="00A66EE8">
        <w:rPr>
          <w:rFonts w:cs="Traditional Arabic" w:hint="cs"/>
          <w:sz w:val="36"/>
          <w:szCs w:val="36"/>
          <w:rtl/>
        </w:rPr>
        <w:t>الإصغاء والتدوين معاً: تستخدم هذه الطريقة في المحاضرات الرسمية، فكل ثلاثة دقائق من المحاضرة يمكن تدوينها في نصف دقيقة وتنتج خلاصة جيدة للمحاضرة. وقد يكون الشخص بطيئاً في الكتابة فعليه إذن الاعتماد على الذاكرة.</w:t>
      </w:r>
    </w:p>
    <w:p w:rsidR="00931365" w:rsidRPr="00A66EE8" w:rsidRDefault="00931365" w:rsidP="00931365">
      <w:pPr>
        <w:numPr>
          <w:ilvl w:val="0"/>
          <w:numId w:val="3"/>
        </w:numPr>
        <w:spacing w:before="120" w:after="120"/>
        <w:jc w:val="lowKashida"/>
        <w:rPr>
          <w:rFonts w:cs="Traditional Arabic" w:hint="cs"/>
          <w:sz w:val="36"/>
          <w:szCs w:val="36"/>
        </w:rPr>
      </w:pPr>
      <w:r w:rsidRPr="00A66EE8">
        <w:rPr>
          <w:rFonts w:cs="Traditional Arabic" w:hint="cs"/>
          <w:sz w:val="36"/>
          <w:szCs w:val="36"/>
          <w:rtl/>
        </w:rPr>
        <w:t>الإصغاء والإصغاء فقط:</w:t>
      </w:r>
    </w:p>
    <w:p w:rsidR="00931365" w:rsidRPr="00A66EE8" w:rsidRDefault="00931365" w:rsidP="00931365">
      <w:pPr>
        <w:spacing w:before="120" w:after="120"/>
        <w:ind w:left="375"/>
        <w:jc w:val="lowKashida"/>
        <w:rPr>
          <w:rFonts w:cs="Traditional Arabic" w:hint="cs"/>
          <w:sz w:val="36"/>
          <w:szCs w:val="36"/>
          <w:rtl/>
        </w:rPr>
      </w:pPr>
      <w:r w:rsidRPr="00A66EE8">
        <w:rPr>
          <w:rFonts w:cs="Traditional Arabic" w:hint="cs"/>
          <w:sz w:val="36"/>
          <w:szCs w:val="36"/>
          <w:rtl/>
        </w:rPr>
        <w:t>يصعب التدوين عندما تكون المناسبة غير رسمية أو أثناء النقاش ولكن نظراً لأهمية المعلومات فإنه لم تستطع التدوين فكن مستعداً أن تدون فور انتهاء المقابلة.</w:t>
      </w:r>
    </w:p>
    <w:p w:rsidR="00931365" w:rsidRPr="00A66EE8" w:rsidRDefault="00931365" w:rsidP="00931365">
      <w:pPr>
        <w:numPr>
          <w:ilvl w:val="0"/>
          <w:numId w:val="3"/>
        </w:numPr>
        <w:spacing w:before="120" w:after="120"/>
        <w:jc w:val="lowKashida"/>
        <w:rPr>
          <w:rFonts w:cs="Traditional Arabic" w:hint="cs"/>
          <w:sz w:val="36"/>
          <w:szCs w:val="36"/>
        </w:rPr>
      </w:pPr>
      <w:r w:rsidRPr="00A66EE8">
        <w:rPr>
          <w:rFonts w:cs="Traditional Arabic" w:hint="cs"/>
          <w:sz w:val="36"/>
          <w:szCs w:val="36"/>
          <w:rtl/>
        </w:rPr>
        <w:t>تدوين الخطوط العريضة: تستخدم في تدوين محتويات الكتب وتسجيل الأبواب والفصول.</w:t>
      </w:r>
    </w:p>
    <w:p w:rsidR="00931365" w:rsidRPr="00A66EE8" w:rsidRDefault="00931365" w:rsidP="00931365">
      <w:pPr>
        <w:numPr>
          <w:ilvl w:val="0"/>
          <w:numId w:val="3"/>
        </w:numPr>
        <w:spacing w:before="120" w:after="120"/>
        <w:jc w:val="lowKashida"/>
        <w:rPr>
          <w:rFonts w:cs="Traditional Arabic" w:hint="cs"/>
          <w:sz w:val="36"/>
          <w:szCs w:val="36"/>
          <w:rtl/>
        </w:rPr>
      </w:pPr>
      <w:r w:rsidRPr="00A66EE8">
        <w:rPr>
          <w:rFonts w:cs="Traditional Arabic" w:hint="cs"/>
          <w:sz w:val="36"/>
          <w:szCs w:val="36"/>
          <w:rtl/>
        </w:rPr>
        <w:t>التذكر: وهي تشبه طريقة الإصغاء، ولكن هناك فرصة للكتابة فيكتب الطالب بعض الكلمات أو العبارات التي يمكن إعادة سبكها بعد المناقشة أو الجلسة.</w:t>
      </w:r>
    </w:p>
    <w:p w:rsidR="00931365" w:rsidRPr="00A66EE8" w:rsidRDefault="00931365" w:rsidP="00931365">
      <w:pPr>
        <w:spacing w:before="120" w:after="120"/>
        <w:rPr>
          <w:rFonts w:cs="Traditional Arabic" w:hint="cs"/>
          <w:sz w:val="36"/>
          <w:szCs w:val="36"/>
          <w:rtl/>
        </w:rPr>
      </w:pPr>
      <w:r w:rsidRPr="00A66EE8">
        <w:rPr>
          <w:rFonts w:cs="Traditional Arabic" w:hint="cs"/>
          <w:sz w:val="36"/>
          <w:szCs w:val="36"/>
          <w:rtl/>
        </w:rPr>
        <w:t xml:space="preserve">ج- </w:t>
      </w:r>
      <w:r w:rsidRPr="00A66EE8">
        <w:rPr>
          <w:rFonts w:cs="Traditional Arabic" w:hint="cs"/>
          <w:sz w:val="36"/>
          <w:szCs w:val="36"/>
          <w:u w:val="single"/>
          <w:rtl/>
        </w:rPr>
        <w:t>استعمال البطاقات</w:t>
      </w:r>
      <w:r w:rsidRPr="00A66EE8">
        <w:rPr>
          <w:rFonts w:cs="Traditional Arabic" w:hint="cs"/>
          <w:sz w:val="36"/>
          <w:szCs w:val="36"/>
          <w:rtl/>
        </w:rPr>
        <w:t>:</w:t>
      </w:r>
    </w:p>
    <w:p w:rsidR="00931365" w:rsidRPr="00A66EE8" w:rsidRDefault="00931365" w:rsidP="00931365">
      <w:pPr>
        <w:spacing w:before="120" w:after="120"/>
        <w:ind w:firstLine="720"/>
        <w:jc w:val="lowKashida"/>
        <w:rPr>
          <w:rFonts w:cs="Traditional Arabic" w:hint="cs"/>
          <w:sz w:val="36"/>
          <w:szCs w:val="36"/>
          <w:rtl/>
        </w:rPr>
      </w:pPr>
      <w:r w:rsidRPr="00A66EE8">
        <w:rPr>
          <w:rFonts w:cs="Traditional Arabic" w:hint="cs"/>
          <w:sz w:val="36"/>
          <w:szCs w:val="36"/>
          <w:rtl/>
        </w:rPr>
        <w:t>إن من المهم أن يكون للطالب طريقة سليمة في تدوين المعلومات مثل استخدام البطاقات، فلابد من العودة إلى الملاحظات وتهذيبها وتنقيحها وتنظيمها لتسهل الاستفادة منها... وحاول أن تعيد قراءة البطاقات لترى أهمية ما دونت وتتعلم مما كتبت.</w:t>
      </w:r>
    </w:p>
    <w:p w:rsidR="00931365" w:rsidRPr="00A66EE8" w:rsidRDefault="00931365" w:rsidP="00931365">
      <w:pPr>
        <w:spacing w:before="120" w:after="120"/>
        <w:jc w:val="lowKashida"/>
        <w:rPr>
          <w:rFonts w:cs="Traditional Arabic" w:hint="cs"/>
          <w:sz w:val="36"/>
          <w:szCs w:val="36"/>
          <w:rtl/>
        </w:rPr>
      </w:pPr>
      <w:r w:rsidRPr="00A66EE8">
        <w:rPr>
          <w:rFonts w:cs="Traditional Arabic" w:hint="cs"/>
          <w:sz w:val="36"/>
          <w:szCs w:val="36"/>
          <w:u w:val="single"/>
          <w:rtl/>
        </w:rPr>
        <w:t>تدوين المعلومات حسب المناسبات</w:t>
      </w:r>
      <w:r w:rsidRPr="00A66EE8">
        <w:rPr>
          <w:rFonts w:cs="Traditional Arabic" w:hint="cs"/>
          <w:sz w:val="36"/>
          <w:szCs w:val="36"/>
          <w:rtl/>
        </w:rPr>
        <w:t>:</w:t>
      </w:r>
    </w:p>
    <w:p w:rsidR="00931365" w:rsidRPr="00A66EE8" w:rsidRDefault="00931365" w:rsidP="00931365">
      <w:pPr>
        <w:spacing w:before="120" w:after="120"/>
        <w:rPr>
          <w:rFonts w:cs="Traditional Arabic" w:hint="cs"/>
          <w:sz w:val="36"/>
          <w:szCs w:val="36"/>
          <w:rtl/>
        </w:rPr>
      </w:pPr>
      <w:r w:rsidRPr="00A66EE8">
        <w:rPr>
          <w:rFonts w:cs="Traditional Arabic" w:hint="cs"/>
          <w:sz w:val="36"/>
          <w:szCs w:val="36"/>
          <w:rtl/>
        </w:rPr>
        <w:t>أ- تدوين المعلومات أثناء المحاضرات والمناقشات:</w:t>
      </w:r>
    </w:p>
    <w:p w:rsidR="00931365" w:rsidRPr="00A66EE8" w:rsidRDefault="00931365" w:rsidP="00931365">
      <w:pPr>
        <w:numPr>
          <w:ilvl w:val="0"/>
          <w:numId w:val="4"/>
        </w:numPr>
        <w:tabs>
          <w:tab w:val="clear" w:pos="375"/>
          <w:tab w:val="num" w:pos="588"/>
        </w:tabs>
        <w:spacing w:before="120" w:after="120"/>
        <w:ind w:left="588" w:hanging="477"/>
        <w:jc w:val="lowKashida"/>
        <w:rPr>
          <w:rFonts w:cs="Traditional Arabic" w:hint="cs"/>
          <w:sz w:val="36"/>
          <w:szCs w:val="36"/>
        </w:rPr>
      </w:pPr>
      <w:r w:rsidRPr="00A66EE8">
        <w:rPr>
          <w:rFonts w:cs="Traditional Arabic" w:hint="cs"/>
          <w:sz w:val="36"/>
          <w:szCs w:val="36"/>
          <w:rtl/>
        </w:rPr>
        <w:t>تدوين المعلومات أثناء الإصغاء الواعي: إن الإصغاء فن لابد من تعلمه فمعظم الناس لا يجيدون الإصغاء بأكثر من 25% مما يجب أن يكونوا عليه.</w:t>
      </w:r>
    </w:p>
    <w:p w:rsidR="00931365" w:rsidRPr="00A66EE8" w:rsidRDefault="00931365" w:rsidP="00931365">
      <w:pPr>
        <w:numPr>
          <w:ilvl w:val="0"/>
          <w:numId w:val="4"/>
        </w:numPr>
        <w:tabs>
          <w:tab w:val="clear" w:pos="375"/>
          <w:tab w:val="num" w:pos="588"/>
        </w:tabs>
        <w:spacing w:before="120" w:after="120"/>
        <w:ind w:left="588" w:hanging="477"/>
        <w:jc w:val="lowKashida"/>
        <w:rPr>
          <w:rFonts w:cs="Traditional Arabic" w:hint="cs"/>
          <w:sz w:val="36"/>
          <w:szCs w:val="36"/>
        </w:rPr>
      </w:pPr>
      <w:r w:rsidRPr="00A66EE8">
        <w:rPr>
          <w:rFonts w:cs="Traditional Arabic" w:hint="cs"/>
          <w:sz w:val="36"/>
          <w:szCs w:val="36"/>
          <w:rtl/>
        </w:rPr>
        <w:lastRenderedPageBreak/>
        <w:t>المحاضرات ذات المناسبة الخاصة: من المعلومات التي ينبغي تدوينها اسم المحاضر، وتاريخ المحاضرة، ومكان المحاضرة، وعنوانها. فإذا كانت المحاضرة تفيد في دراسة الطالب فليحاول أن يدون بعض النقاط وإلا فليصغى جيداً.</w:t>
      </w:r>
    </w:p>
    <w:p w:rsidR="00931365" w:rsidRPr="00A66EE8" w:rsidRDefault="00931365" w:rsidP="00931365">
      <w:pPr>
        <w:numPr>
          <w:ilvl w:val="0"/>
          <w:numId w:val="4"/>
        </w:numPr>
        <w:tabs>
          <w:tab w:val="clear" w:pos="375"/>
          <w:tab w:val="num" w:pos="588"/>
        </w:tabs>
        <w:spacing w:before="120" w:after="120"/>
        <w:ind w:left="588" w:hanging="477"/>
        <w:jc w:val="lowKashida"/>
        <w:rPr>
          <w:rFonts w:cs="Traditional Arabic" w:hint="cs"/>
          <w:sz w:val="36"/>
          <w:szCs w:val="36"/>
        </w:rPr>
      </w:pPr>
      <w:r w:rsidRPr="00A66EE8">
        <w:rPr>
          <w:rFonts w:cs="Traditional Arabic" w:hint="cs"/>
          <w:sz w:val="36"/>
          <w:szCs w:val="36"/>
          <w:rtl/>
        </w:rPr>
        <w:t>المحاضرات والمناقشات العلمية: إذا قدم للطالب ملخص المحاضرة أو المناقشة فلا يتعب الطالب نفسه في التدوين، أما إذا لم يكن هناك ملخصاً مركزاً فلابد للطالب أن يدون النقاط بطريقة مقروءة وبصياغة سليمة. واستخدام الاختزال أو اختراع طريقة للاختزال خاصة به أو استخدام المختصرات المعروفة أو يخترع أخرى، واستخدام طريقة منظمة في التدوين والترقيم، وأحيانا استخدام الألوان للإشارة إلى أهمية ما دُوّن.</w:t>
      </w:r>
    </w:p>
    <w:p w:rsidR="00931365" w:rsidRPr="00A66EE8" w:rsidRDefault="00931365" w:rsidP="00931365">
      <w:pPr>
        <w:spacing w:before="120" w:after="120"/>
        <w:ind w:left="516" w:hanging="486"/>
        <w:jc w:val="lowKashida"/>
        <w:rPr>
          <w:rFonts w:cs="Traditional Arabic" w:hint="cs"/>
          <w:sz w:val="36"/>
          <w:szCs w:val="36"/>
          <w:rtl/>
        </w:rPr>
      </w:pPr>
      <w:r w:rsidRPr="00A66EE8">
        <w:rPr>
          <w:rFonts w:cs="Traditional Arabic" w:hint="cs"/>
          <w:sz w:val="36"/>
          <w:szCs w:val="36"/>
          <w:rtl/>
        </w:rPr>
        <w:t>ب- تدوين المعلومات في فترة الإشراف. ينبغي على الطالب أن يحرص على تدوين المعلومات المهمة أثناء حصته الإشراف مثل المراجع التي يذكرها المشرف، كما ينبغي أن تكون أسئلته للمشرف مدونة وبدقة قبل حصة الإشراف.</w:t>
      </w:r>
    </w:p>
    <w:p w:rsidR="00931365" w:rsidRPr="00A66EE8" w:rsidRDefault="00931365" w:rsidP="00931365">
      <w:pPr>
        <w:spacing w:before="120" w:after="120"/>
        <w:ind w:left="516" w:hanging="486"/>
        <w:jc w:val="lowKashida"/>
        <w:rPr>
          <w:rFonts w:cs="Traditional Arabic" w:hint="cs"/>
          <w:sz w:val="36"/>
          <w:szCs w:val="36"/>
          <w:rtl/>
        </w:rPr>
      </w:pPr>
      <w:r w:rsidRPr="00A66EE8">
        <w:rPr>
          <w:rFonts w:cs="Traditional Arabic" w:hint="cs"/>
          <w:sz w:val="36"/>
          <w:szCs w:val="36"/>
          <w:rtl/>
        </w:rPr>
        <w:t>ج- اقتباس المعلومات من الكتب:</w:t>
      </w:r>
    </w:p>
    <w:p w:rsidR="00931365" w:rsidRPr="00A66EE8" w:rsidRDefault="00931365" w:rsidP="00931365">
      <w:pPr>
        <w:numPr>
          <w:ilvl w:val="0"/>
          <w:numId w:val="5"/>
        </w:numPr>
        <w:spacing w:before="120" w:after="120"/>
        <w:jc w:val="lowKashida"/>
        <w:rPr>
          <w:rFonts w:cs="Traditional Arabic" w:hint="cs"/>
          <w:sz w:val="36"/>
          <w:szCs w:val="36"/>
        </w:rPr>
      </w:pPr>
      <w:r w:rsidRPr="00A66EE8">
        <w:rPr>
          <w:rFonts w:cs="Traditional Arabic" w:hint="cs"/>
          <w:sz w:val="36"/>
          <w:szCs w:val="36"/>
          <w:rtl/>
        </w:rPr>
        <w:t>المعلومات والملاحظات حينما تدون وتكون مبنية على اختيار سليم فستكون خير عون لكاتبها مستقبلاً. ولابد من التفريق بين الملاحظات والتعليقات وتلك المقتبسة من الكتاب. قد تكون الملاحظات بقلم الرصاص إذا كان كتاب الطالب أما كتاب الغير فيجب عدم الكتابة عليه. إن تدوين الملاحظات أثناء القراءة تفيد كثيراً حين العودة لتدوين المعلومات.</w:t>
      </w:r>
    </w:p>
    <w:p w:rsidR="00931365" w:rsidRPr="00A66EE8" w:rsidRDefault="00931365" w:rsidP="00931365">
      <w:pPr>
        <w:numPr>
          <w:ilvl w:val="0"/>
          <w:numId w:val="5"/>
        </w:numPr>
        <w:spacing w:before="120" w:after="120"/>
        <w:jc w:val="lowKashida"/>
        <w:rPr>
          <w:rFonts w:cs="Traditional Arabic" w:hint="cs"/>
          <w:sz w:val="36"/>
          <w:szCs w:val="36"/>
        </w:rPr>
      </w:pPr>
      <w:r w:rsidRPr="00A66EE8">
        <w:rPr>
          <w:rFonts w:cs="Traditional Arabic" w:hint="cs"/>
          <w:sz w:val="36"/>
          <w:szCs w:val="36"/>
          <w:rtl/>
        </w:rPr>
        <w:t>الكتب وتكوين المكتبة: تكوين المكتبة أمر هام وبخاصة إذا توفرت الإمكانات المادية للطالب وإلا فالاستعارة وسؤال أمناء المكتبات ثم معرفة إمكانية المكتبة وما تقدمه من خدمات. [لقد تعرفت إلى إمكانية الاستفادة من المكتبة الوطنية في الجزائر والمكتبة الوطنية في باريس وكذلك مكتبة الأرشيف الوطني، إدارة ما وراء البحار، والمكتبات الأمريكية بصفة عامة].</w:t>
      </w:r>
    </w:p>
    <w:p w:rsidR="00931365" w:rsidRPr="00A66EE8" w:rsidRDefault="00931365" w:rsidP="00931365">
      <w:pPr>
        <w:spacing w:before="120" w:after="120"/>
        <w:jc w:val="lowKashida"/>
        <w:rPr>
          <w:rFonts w:cs="Traditional Arabic" w:hint="cs"/>
          <w:sz w:val="36"/>
          <w:szCs w:val="36"/>
          <w:rtl/>
        </w:rPr>
      </w:pPr>
      <w:r w:rsidRPr="00A66EE8">
        <w:rPr>
          <w:rFonts w:cs="Traditional Arabic" w:hint="cs"/>
          <w:sz w:val="36"/>
          <w:szCs w:val="36"/>
          <w:rtl/>
        </w:rPr>
        <w:t>د- المعلومات المبنية على الدراسات الميدانية والمختبرات.</w:t>
      </w:r>
    </w:p>
    <w:p w:rsidR="00931365" w:rsidRPr="00A66EE8" w:rsidRDefault="00931365" w:rsidP="00931365">
      <w:pPr>
        <w:spacing w:before="120" w:after="120"/>
        <w:ind w:firstLine="720"/>
        <w:jc w:val="lowKashida"/>
        <w:rPr>
          <w:rFonts w:cs="Traditional Arabic" w:hint="cs"/>
          <w:sz w:val="36"/>
          <w:szCs w:val="36"/>
          <w:rtl/>
        </w:rPr>
      </w:pPr>
      <w:r w:rsidRPr="00A66EE8">
        <w:rPr>
          <w:rFonts w:cs="Traditional Arabic" w:hint="cs"/>
          <w:sz w:val="36"/>
          <w:szCs w:val="36"/>
          <w:rtl/>
        </w:rPr>
        <w:lastRenderedPageBreak/>
        <w:t>لا تهمنا في بحوثنا الاستشراقية فتترك حالياً.</w:t>
      </w:r>
    </w:p>
    <w:p w:rsidR="00931365" w:rsidRPr="00A66EE8" w:rsidRDefault="00931365" w:rsidP="00931365">
      <w:pPr>
        <w:spacing w:before="120" w:after="120"/>
        <w:ind w:firstLine="720"/>
        <w:jc w:val="lowKashida"/>
        <w:rPr>
          <w:rFonts w:cs="Traditional Arabic" w:hint="cs"/>
          <w:sz w:val="36"/>
          <w:szCs w:val="36"/>
          <w:rtl/>
        </w:rPr>
      </w:pPr>
      <w:r w:rsidRPr="00A66EE8">
        <w:rPr>
          <w:rFonts w:cs="Traditional Arabic" w:hint="cs"/>
          <w:sz w:val="36"/>
          <w:szCs w:val="36"/>
          <w:rtl/>
        </w:rPr>
        <w:t>فرز البطاقات وتنظيمها: ضعف الذاكرة مع تقدم السن أمر معترف به (ولكنه نسبي) ولذلك لابد من البطاقات والتدوين ثم تنظم البطاقات وترتب للاستفادة منها أو استبعاد ما لا يمكن الاستفادة منه.</w:t>
      </w:r>
    </w:p>
    <w:p w:rsidR="00931365" w:rsidRPr="00A66EE8" w:rsidRDefault="00931365" w:rsidP="00931365">
      <w:pPr>
        <w:spacing w:before="120" w:after="120"/>
        <w:jc w:val="lowKashida"/>
        <w:rPr>
          <w:rFonts w:cs="Traditional Arabic" w:hint="cs"/>
          <w:sz w:val="36"/>
          <w:szCs w:val="36"/>
          <w:rtl/>
        </w:rPr>
      </w:pPr>
      <w:r w:rsidRPr="00A66EE8">
        <w:rPr>
          <w:rFonts w:cs="Traditional Arabic" w:hint="cs"/>
          <w:sz w:val="36"/>
          <w:szCs w:val="36"/>
          <w:rtl/>
        </w:rPr>
        <w:t>أ- تنظيم البطاقات.</w:t>
      </w:r>
    </w:p>
    <w:p w:rsidR="00931365" w:rsidRPr="00A66EE8" w:rsidRDefault="00931365" w:rsidP="00931365">
      <w:pPr>
        <w:numPr>
          <w:ilvl w:val="0"/>
          <w:numId w:val="6"/>
        </w:numPr>
        <w:spacing w:before="120" w:after="120"/>
        <w:jc w:val="lowKashida"/>
        <w:rPr>
          <w:rFonts w:cs="Traditional Arabic" w:hint="cs"/>
          <w:sz w:val="36"/>
          <w:szCs w:val="36"/>
        </w:rPr>
      </w:pPr>
      <w:r w:rsidRPr="00A66EE8">
        <w:rPr>
          <w:rFonts w:cs="Traditional Arabic" w:hint="cs"/>
          <w:sz w:val="36"/>
          <w:szCs w:val="36"/>
          <w:rtl/>
        </w:rPr>
        <w:t>توزيع البطاقات حسب الموضوعات، أو حسب الخطة، أو المنهج الذي يسير عليه الباحث في دراسته.</w:t>
      </w:r>
    </w:p>
    <w:p w:rsidR="00931365" w:rsidRPr="00A66EE8" w:rsidRDefault="00931365" w:rsidP="00931365">
      <w:pPr>
        <w:numPr>
          <w:ilvl w:val="0"/>
          <w:numId w:val="6"/>
        </w:numPr>
        <w:spacing w:before="120" w:after="120"/>
        <w:jc w:val="lowKashida"/>
        <w:rPr>
          <w:rFonts w:cs="Traditional Arabic" w:hint="cs"/>
          <w:sz w:val="36"/>
          <w:szCs w:val="36"/>
        </w:rPr>
      </w:pPr>
      <w:r w:rsidRPr="00A66EE8">
        <w:rPr>
          <w:rFonts w:cs="Traditional Arabic" w:hint="cs"/>
          <w:sz w:val="36"/>
          <w:szCs w:val="36"/>
          <w:rtl/>
        </w:rPr>
        <w:t>وضع كل مجموعة في صندوق أو ظرف، ويكتب عليه عنوان الموضوع وعمل فهرست مختصر لكل مجموعة.</w:t>
      </w:r>
    </w:p>
    <w:p w:rsidR="00931365" w:rsidRPr="00A66EE8" w:rsidRDefault="00931365" w:rsidP="00931365">
      <w:pPr>
        <w:numPr>
          <w:ilvl w:val="0"/>
          <w:numId w:val="6"/>
        </w:numPr>
        <w:spacing w:before="120" w:after="120"/>
        <w:jc w:val="lowKashida"/>
        <w:rPr>
          <w:rFonts w:cs="Traditional Arabic" w:hint="cs"/>
          <w:sz w:val="36"/>
          <w:szCs w:val="36"/>
        </w:rPr>
      </w:pPr>
      <w:r w:rsidRPr="00A66EE8">
        <w:rPr>
          <w:rFonts w:cs="Traditional Arabic" w:hint="cs"/>
          <w:sz w:val="36"/>
          <w:szCs w:val="36"/>
          <w:rtl/>
        </w:rPr>
        <w:t>وضع أرقام متسلسلة لكامل المجموعة من الملفات أو علب البطاقات.</w:t>
      </w:r>
    </w:p>
    <w:p w:rsidR="00931365" w:rsidRPr="00A66EE8" w:rsidRDefault="00931365" w:rsidP="00931365">
      <w:pPr>
        <w:numPr>
          <w:ilvl w:val="0"/>
          <w:numId w:val="6"/>
        </w:numPr>
        <w:spacing w:before="120" w:after="120"/>
        <w:jc w:val="lowKashida"/>
        <w:rPr>
          <w:rFonts w:cs="Traditional Arabic" w:hint="cs"/>
          <w:sz w:val="36"/>
          <w:szCs w:val="36"/>
        </w:rPr>
      </w:pPr>
      <w:r w:rsidRPr="00A66EE8">
        <w:rPr>
          <w:rFonts w:cs="Traditional Arabic" w:hint="cs"/>
          <w:sz w:val="36"/>
          <w:szCs w:val="36"/>
          <w:rtl/>
        </w:rPr>
        <w:t>تخصيص بطاقات معينة كفهرست لما تحتويه العلب أو الملفات.</w:t>
      </w:r>
    </w:p>
    <w:p w:rsidR="00931365" w:rsidRPr="00A66EE8" w:rsidRDefault="00931365" w:rsidP="00931365">
      <w:pPr>
        <w:spacing w:before="120" w:after="120"/>
        <w:jc w:val="lowKashida"/>
        <w:rPr>
          <w:rFonts w:cs="Traditional Arabic" w:hint="cs"/>
          <w:sz w:val="36"/>
          <w:szCs w:val="36"/>
          <w:rtl/>
        </w:rPr>
      </w:pPr>
      <w:r w:rsidRPr="00A66EE8">
        <w:rPr>
          <w:rFonts w:cs="Traditional Arabic" w:hint="cs"/>
          <w:sz w:val="36"/>
          <w:szCs w:val="36"/>
          <w:rtl/>
        </w:rPr>
        <w:t>ب- استخدام البطاقات المعلمة لتيسير المراجعة.</w:t>
      </w:r>
    </w:p>
    <w:p w:rsidR="00931365" w:rsidRPr="00A66EE8" w:rsidRDefault="00931365" w:rsidP="00931365">
      <w:pPr>
        <w:spacing w:before="120" w:after="120"/>
        <w:ind w:firstLine="720"/>
        <w:jc w:val="lowKashida"/>
        <w:rPr>
          <w:rFonts w:cs="Traditional Arabic" w:hint="cs"/>
          <w:sz w:val="36"/>
          <w:szCs w:val="36"/>
          <w:rtl/>
        </w:rPr>
      </w:pPr>
      <w:r w:rsidRPr="00A66EE8">
        <w:rPr>
          <w:rFonts w:cs="Traditional Arabic" w:hint="cs"/>
          <w:sz w:val="36"/>
          <w:szCs w:val="36"/>
          <w:rtl/>
        </w:rPr>
        <w:t>استخدام البطاقات وقد وجدت ترتيب البطاقات وفقا للفقرة (أ) كافياً.</w:t>
      </w:r>
    </w:p>
    <w:p w:rsidR="00931365" w:rsidRPr="00A66EE8" w:rsidRDefault="00931365" w:rsidP="00931365">
      <w:pPr>
        <w:spacing w:before="120" w:after="120"/>
        <w:rPr>
          <w:rFonts w:cs="Traditional Arabic" w:hint="cs"/>
          <w:sz w:val="36"/>
          <w:szCs w:val="36"/>
          <w:rtl/>
        </w:rPr>
      </w:pPr>
    </w:p>
    <w:p w:rsidR="00931365" w:rsidRPr="00A66EE8" w:rsidRDefault="00931365" w:rsidP="00931365">
      <w:pPr>
        <w:spacing w:before="120" w:after="120"/>
        <w:jc w:val="center"/>
        <w:rPr>
          <w:rFonts w:cs="Traditional Arabic" w:hint="cs"/>
          <w:b/>
          <w:bCs/>
          <w:sz w:val="36"/>
          <w:szCs w:val="36"/>
          <w:rtl/>
        </w:rPr>
      </w:pPr>
      <w:r w:rsidRPr="00A66EE8">
        <w:rPr>
          <w:rFonts w:cs="Traditional Arabic" w:hint="cs"/>
          <w:b/>
          <w:bCs/>
          <w:sz w:val="36"/>
          <w:szCs w:val="36"/>
          <w:rtl/>
        </w:rPr>
        <w:t>المبحث الثاني</w:t>
      </w:r>
    </w:p>
    <w:p w:rsidR="00931365" w:rsidRPr="00A66EE8" w:rsidRDefault="00931365" w:rsidP="00931365">
      <w:pPr>
        <w:spacing w:before="120" w:after="120"/>
        <w:jc w:val="center"/>
        <w:rPr>
          <w:rFonts w:cs="Traditional Arabic" w:hint="cs"/>
          <w:b/>
          <w:bCs/>
          <w:sz w:val="36"/>
          <w:szCs w:val="36"/>
          <w:rtl/>
        </w:rPr>
      </w:pPr>
      <w:r w:rsidRPr="00A66EE8">
        <w:rPr>
          <w:rFonts w:cs="Traditional Arabic" w:hint="cs"/>
          <w:b/>
          <w:bCs/>
          <w:sz w:val="36"/>
          <w:szCs w:val="36"/>
          <w:rtl/>
        </w:rPr>
        <w:t>كتابة المقالة الطويلة أو البحث القصير</w:t>
      </w:r>
    </w:p>
    <w:p w:rsidR="00931365" w:rsidRPr="00A66EE8" w:rsidRDefault="00931365" w:rsidP="00931365">
      <w:pPr>
        <w:spacing w:before="120" w:after="120"/>
        <w:jc w:val="lowKashida"/>
        <w:rPr>
          <w:rFonts w:cs="Traditional Arabic" w:hint="cs"/>
          <w:sz w:val="36"/>
          <w:szCs w:val="36"/>
          <w:rtl/>
        </w:rPr>
      </w:pPr>
      <w:r w:rsidRPr="00A66EE8">
        <w:rPr>
          <w:rFonts w:cs="Traditional Arabic" w:hint="cs"/>
          <w:b/>
          <w:bCs/>
          <w:sz w:val="36"/>
          <w:szCs w:val="36"/>
          <w:rtl/>
        </w:rPr>
        <w:t>أولاً: تقديم:</w:t>
      </w:r>
      <w:r w:rsidRPr="00A66EE8">
        <w:rPr>
          <w:rFonts w:cs="Traditional Arabic" w:hint="cs"/>
          <w:sz w:val="36"/>
          <w:szCs w:val="36"/>
          <w:rtl/>
        </w:rPr>
        <w:t xml:space="preserve"> </w:t>
      </w:r>
    </w:p>
    <w:p w:rsidR="00931365" w:rsidRPr="00A66EE8" w:rsidRDefault="00931365" w:rsidP="00931365">
      <w:pPr>
        <w:spacing w:before="120" w:after="120"/>
        <w:ind w:firstLine="720"/>
        <w:jc w:val="lowKashida"/>
        <w:rPr>
          <w:rFonts w:cs="Traditional Arabic" w:hint="cs"/>
          <w:sz w:val="36"/>
          <w:szCs w:val="36"/>
          <w:rtl/>
        </w:rPr>
      </w:pPr>
      <w:r w:rsidRPr="00A66EE8">
        <w:rPr>
          <w:rFonts w:cs="Traditional Arabic" w:hint="cs"/>
          <w:sz w:val="36"/>
          <w:szCs w:val="36"/>
          <w:rtl/>
        </w:rPr>
        <w:t>هو بحث ودراسة لنقطة معينة، أو موضوع معين، أو إجابة على سؤال في الامتحان. والكتابة هنا تكون على قدر مستوى الطالب وفي حدود معارفه وطاقاته. وينصح الطالب بالتدرب على تخزين المعلومات في الذاكرة. ولو جعل الطالب الكتابة مصدراً للمتعة والارتياح شاعراً بأن هذا عمله فعندئذ تتحول الكتابة إلى عملية ذهنية مفيدة. ويكون العمل بحسب الخطوات التالية:</w:t>
      </w:r>
    </w:p>
    <w:p w:rsidR="00931365" w:rsidRPr="00A66EE8" w:rsidRDefault="00931365" w:rsidP="00931365">
      <w:pPr>
        <w:numPr>
          <w:ilvl w:val="0"/>
          <w:numId w:val="7"/>
        </w:numPr>
        <w:spacing w:before="120" w:after="120"/>
        <w:jc w:val="lowKashida"/>
        <w:rPr>
          <w:rFonts w:cs="Traditional Arabic" w:hint="cs"/>
          <w:sz w:val="36"/>
          <w:szCs w:val="36"/>
        </w:rPr>
      </w:pPr>
      <w:r w:rsidRPr="00A66EE8">
        <w:rPr>
          <w:rFonts w:cs="Traditional Arabic" w:hint="cs"/>
          <w:sz w:val="36"/>
          <w:szCs w:val="36"/>
          <w:rtl/>
        </w:rPr>
        <w:lastRenderedPageBreak/>
        <w:t>الأسئلة: الاهتمام بدقة نقل السؤال دون زيادة أو نقص لأن أي نقص يؤدي إلى اختلاف كبير في الإجابة.</w:t>
      </w:r>
    </w:p>
    <w:p w:rsidR="00931365" w:rsidRPr="00A66EE8" w:rsidRDefault="00931365" w:rsidP="00931365">
      <w:pPr>
        <w:numPr>
          <w:ilvl w:val="0"/>
          <w:numId w:val="7"/>
        </w:numPr>
        <w:spacing w:before="120" w:after="120"/>
        <w:ind w:hanging="519"/>
        <w:jc w:val="lowKashida"/>
        <w:rPr>
          <w:rFonts w:cs="Traditional Arabic" w:hint="cs"/>
          <w:sz w:val="36"/>
          <w:szCs w:val="36"/>
        </w:rPr>
      </w:pPr>
      <w:r w:rsidRPr="00A66EE8">
        <w:rPr>
          <w:rFonts w:cs="Traditional Arabic" w:hint="cs"/>
          <w:sz w:val="36"/>
          <w:szCs w:val="36"/>
          <w:rtl/>
        </w:rPr>
        <w:t>الأسئلة الاختيارية: لابد من التفكير الطويل قبل اختيار السؤال الذي يريد الطالب الإجابة عليه، فلا يعني السؤال ذي الإجابة الطويلة أنه الأصعب. فليس من تضييع الوقت التفكير طويلاً قبل الإجابة.</w:t>
      </w:r>
    </w:p>
    <w:p w:rsidR="00931365" w:rsidRPr="00A66EE8" w:rsidRDefault="00931365" w:rsidP="00931365">
      <w:pPr>
        <w:numPr>
          <w:ilvl w:val="0"/>
          <w:numId w:val="7"/>
        </w:numPr>
        <w:spacing w:before="120" w:after="120"/>
        <w:ind w:hanging="519"/>
        <w:jc w:val="lowKashida"/>
        <w:rPr>
          <w:rFonts w:cs="Traditional Arabic" w:hint="cs"/>
          <w:sz w:val="36"/>
          <w:szCs w:val="36"/>
          <w:rtl/>
        </w:rPr>
      </w:pPr>
      <w:r w:rsidRPr="00A66EE8">
        <w:rPr>
          <w:rFonts w:cs="Traditional Arabic" w:hint="cs"/>
          <w:sz w:val="36"/>
          <w:szCs w:val="36"/>
          <w:rtl/>
        </w:rPr>
        <w:t>المضمون: ليفهم الطالب ماذا أراد السائل، فإذا لم يفهم غرض السائل فستكون الإجابة بعيدة عن المضمون.</w:t>
      </w:r>
    </w:p>
    <w:p w:rsidR="00931365" w:rsidRPr="00A66EE8" w:rsidRDefault="00931365" w:rsidP="00931365">
      <w:pPr>
        <w:spacing w:before="120" w:after="120"/>
        <w:jc w:val="lowKashida"/>
        <w:rPr>
          <w:rFonts w:cs="Traditional Arabic" w:hint="cs"/>
          <w:b/>
          <w:bCs/>
          <w:sz w:val="36"/>
          <w:szCs w:val="36"/>
          <w:rtl/>
        </w:rPr>
      </w:pPr>
      <w:r w:rsidRPr="00A66EE8">
        <w:rPr>
          <w:rFonts w:cs="Traditional Arabic" w:hint="cs"/>
          <w:b/>
          <w:bCs/>
          <w:sz w:val="36"/>
          <w:szCs w:val="36"/>
          <w:rtl/>
        </w:rPr>
        <w:t xml:space="preserve">ثانياً: الأفكار: </w:t>
      </w:r>
    </w:p>
    <w:p w:rsidR="00931365" w:rsidRPr="00A66EE8" w:rsidRDefault="00931365" w:rsidP="00931365">
      <w:pPr>
        <w:spacing w:before="120" w:after="120"/>
        <w:jc w:val="lowKashida"/>
        <w:rPr>
          <w:rFonts w:cs="Traditional Arabic" w:hint="cs"/>
          <w:sz w:val="36"/>
          <w:szCs w:val="36"/>
          <w:rtl/>
        </w:rPr>
      </w:pPr>
      <w:r w:rsidRPr="00A66EE8">
        <w:rPr>
          <w:rFonts w:cs="Traditional Arabic" w:hint="cs"/>
          <w:sz w:val="36"/>
          <w:szCs w:val="36"/>
          <w:rtl/>
        </w:rPr>
        <w:t>لا يمكن الانطلاق في الكتابة إذا لم يكن لديك أفكار أو معلومات مهضومة، فهذه الفترة وهي التهيؤ للكتابة وتحضير الأفكار هي أهم وأصعب مرحلة في الكتابة.</w:t>
      </w:r>
    </w:p>
    <w:p w:rsidR="00931365" w:rsidRPr="00A66EE8" w:rsidRDefault="00931365" w:rsidP="00931365">
      <w:pPr>
        <w:numPr>
          <w:ilvl w:val="0"/>
          <w:numId w:val="8"/>
        </w:numPr>
        <w:spacing w:before="120" w:after="120"/>
        <w:jc w:val="lowKashida"/>
        <w:rPr>
          <w:rFonts w:cs="Traditional Arabic" w:hint="cs"/>
          <w:sz w:val="36"/>
          <w:szCs w:val="36"/>
          <w:rtl/>
        </w:rPr>
      </w:pPr>
      <w:r w:rsidRPr="00A66EE8">
        <w:rPr>
          <w:rFonts w:cs="Traditional Arabic" w:hint="cs"/>
          <w:sz w:val="36"/>
          <w:szCs w:val="36"/>
          <w:rtl/>
        </w:rPr>
        <w:t>الإعداد: تجميع الأفكار والحقائق و الشواهد المتصلة بالموضوع، فإذا كان بحثاً ولديك المعلومات في البطاقات أو أوراق مراجعها جيداً ثم امض في التفكير والتأمل في الموضوع وسجل ما يخطر لك من أفكار أو مراجع أو توضيحات.</w:t>
      </w:r>
    </w:p>
    <w:p w:rsidR="00931365" w:rsidRPr="00A66EE8" w:rsidRDefault="00931365" w:rsidP="00931365">
      <w:pPr>
        <w:numPr>
          <w:ilvl w:val="0"/>
          <w:numId w:val="8"/>
        </w:numPr>
        <w:spacing w:before="120" w:after="120"/>
        <w:ind w:hanging="510"/>
        <w:jc w:val="lowKashida"/>
        <w:rPr>
          <w:rFonts w:cs="Traditional Arabic" w:hint="cs"/>
          <w:sz w:val="36"/>
          <w:szCs w:val="36"/>
        </w:rPr>
      </w:pPr>
      <w:r w:rsidRPr="00A66EE8">
        <w:rPr>
          <w:rFonts w:cs="Traditional Arabic" w:hint="cs"/>
          <w:sz w:val="36"/>
          <w:szCs w:val="36"/>
          <w:rtl/>
        </w:rPr>
        <w:t>فرز البطاقات: المادة العلمية لابد من فرزها وتأملها وإبقاء المهم منها (الذي كله صلته بالموضوع) ورتب البطاقات لتضم كل مجموعة منها عنصراً واحداً) أو نقطة معينة، وهذه الطريقة تساعد على التدريب الذهني على التعمق والاكتشاف فيما يتصل بالبحث من عناصر.</w:t>
      </w:r>
    </w:p>
    <w:p w:rsidR="00931365" w:rsidRPr="00A66EE8" w:rsidRDefault="00931365" w:rsidP="00931365">
      <w:pPr>
        <w:numPr>
          <w:ilvl w:val="0"/>
          <w:numId w:val="8"/>
        </w:numPr>
        <w:spacing w:before="120" w:after="120"/>
        <w:ind w:hanging="510"/>
        <w:jc w:val="lowKashida"/>
        <w:rPr>
          <w:rFonts w:cs="Traditional Arabic" w:hint="cs"/>
          <w:sz w:val="36"/>
          <w:szCs w:val="36"/>
          <w:rtl/>
        </w:rPr>
      </w:pPr>
      <w:r w:rsidRPr="00A66EE8">
        <w:rPr>
          <w:rFonts w:cs="Traditional Arabic" w:hint="cs"/>
          <w:sz w:val="36"/>
          <w:szCs w:val="36"/>
          <w:rtl/>
        </w:rPr>
        <w:t>وضع الخطة: إما أن تكون الخطة مدونة أ, تكون مجرد أفكار في الذهن والطالب هو الذي يحدد ضرورة تدوين الخطة من عدمه. وأما عناصر الخطة فهي الآتي:</w:t>
      </w:r>
    </w:p>
    <w:p w:rsidR="00931365" w:rsidRPr="00A66EE8" w:rsidRDefault="00931365" w:rsidP="00931365">
      <w:pPr>
        <w:numPr>
          <w:ilvl w:val="1"/>
          <w:numId w:val="8"/>
        </w:numPr>
        <w:spacing w:before="120" w:after="120"/>
        <w:jc w:val="lowKashida"/>
        <w:rPr>
          <w:rFonts w:cs="Traditional Arabic" w:hint="cs"/>
          <w:sz w:val="36"/>
          <w:szCs w:val="36"/>
        </w:rPr>
      </w:pPr>
      <w:r w:rsidRPr="00A66EE8">
        <w:rPr>
          <w:rFonts w:cs="Traditional Arabic" w:hint="cs"/>
          <w:sz w:val="36"/>
          <w:szCs w:val="36"/>
          <w:rtl/>
        </w:rPr>
        <w:t>الخطوط العريضة للموضوعات المراد الكتابة حولها وترتيبها ترتيباً منطقياً.</w:t>
      </w:r>
    </w:p>
    <w:p w:rsidR="00931365" w:rsidRPr="00A66EE8" w:rsidRDefault="00931365" w:rsidP="00931365">
      <w:pPr>
        <w:numPr>
          <w:ilvl w:val="1"/>
          <w:numId w:val="8"/>
        </w:numPr>
        <w:spacing w:before="120" w:after="120"/>
        <w:jc w:val="lowKashida"/>
        <w:rPr>
          <w:rFonts w:cs="Traditional Arabic" w:hint="cs"/>
          <w:sz w:val="36"/>
          <w:szCs w:val="36"/>
        </w:rPr>
      </w:pPr>
      <w:r w:rsidRPr="00A66EE8">
        <w:rPr>
          <w:rFonts w:cs="Traditional Arabic" w:hint="cs"/>
          <w:sz w:val="36"/>
          <w:szCs w:val="36"/>
          <w:rtl/>
        </w:rPr>
        <w:t>المبادئ الأساسية التي سيحويها البحث مع استحضار الأمثلة والشواهد لكل قسم.</w:t>
      </w:r>
    </w:p>
    <w:p w:rsidR="00931365" w:rsidRPr="00A66EE8" w:rsidRDefault="00931365" w:rsidP="00931365">
      <w:pPr>
        <w:numPr>
          <w:ilvl w:val="1"/>
          <w:numId w:val="8"/>
        </w:numPr>
        <w:spacing w:before="120" w:after="120"/>
        <w:jc w:val="lowKashida"/>
        <w:rPr>
          <w:rFonts w:cs="Traditional Arabic" w:hint="cs"/>
          <w:sz w:val="36"/>
          <w:szCs w:val="36"/>
        </w:rPr>
      </w:pPr>
      <w:r w:rsidRPr="00A66EE8">
        <w:rPr>
          <w:rFonts w:cs="Traditional Arabic" w:hint="cs"/>
          <w:sz w:val="36"/>
          <w:szCs w:val="36"/>
          <w:rtl/>
        </w:rPr>
        <w:lastRenderedPageBreak/>
        <w:t>المقدمة والخاتمة: ينبغي الاهتمام بأن يكون هناك توازن بين المقدمة والخاتمة ومتن البحث فلا تكون قوة أحدها على حساب الآخر، وكثيراً ما تجد الكثير من البحوث عرجاء من البداية معدومة الروح حتى النهاية ومملة خلال ذلك".</w:t>
      </w:r>
    </w:p>
    <w:p w:rsidR="00931365" w:rsidRPr="00A66EE8" w:rsidRDefault="00931365" w:rsidP="00931365">
      <w:pPr>
        <w:numPr>
          <w:ilvl w:val="1"/>
          <w:numId w:val="8"/>
        </w:numPr>
        <w:spacing w:before="120" w:after="120"/>
        <w:jc w:val="lowKashida"/>
        <w:rPr>
          <w:rFonts w:cs="Traditional Arabic" w:hint="cs"/>
          <w:sz w:val="36"/>
          <w:szCs w:val="36"/>
          <w:rtl/>
        </w:rPr>
      </w:pPr>
      <w:r w:rsidRPr="00A66EE8">
        <w:rPr>
          <w:rFonts w:cs="Traditional Arabic" w:hint="cs"/>
          <w:sz w:val="36"/>
          <w:szCs w:val="36"/>
          <w:rtl/>
        </w:rPr>
        <w:t>الاهتمام بتنظيم الأفكار واستخدام الفقرات الاستخدام الصحيح بحيث تنتقل إلى سطر جديد حين تبدأ فكرة جديدة.</w:t>
      </w:r>
    </w:p>
    <w:p w:rsidR="00931365" w:rsidRPr="00A66EE8" w:rsidRDefault="00931365" w:rsidP="00931365">
      <w:pPr>
        <w:spacing w:before="120" w:after="120"/>
        <w:jc w:val="lowKashida"/>
        <w:rPr>
          <w:rFonts w:cs="Traditional Arabic" w:hint="cs"/>
          <w:b/>
          <w:bCs/>
          <w:sz w:val="36"/>
          <w:szCs w:val="36"/>
          <w:rtl/>
        </w:rPr>
      </w:pPr>
      <w:r w:rsidRPr="00A66EE8">
        <w:rPr>
          <w:rFonts w:cs="Traditional Arabic" w:hint="cs"/>
          <w:b/>
          <w:bCs/>
          <w:sz w:val="36"/>
          <w:szCs w:val="36"/>
          <w:rtl/>
        </w:rPr>
        <w:t xml:space="preserve">ثالثاً: طريقة الكتابة: </w:t>
      </w:r>
    </w:p>
    <w:p w:rsidR="00931365" w:rsidRPr="00A66EE8" w:rsidRDefault="00931365" w:rsidP="00931365">
      <w:pPr>
        <w:spacing w:before="120" w:after="120"/>
        <w:ind w:firstLine="720"/>
        <w:rPr>
          <w:rFonts w:cs="Traditional Arabic" w:hint="cs"/>
          <w:sz w:val="36"/>
          <w:szCs w:val="36"/>
          <w:rtl/>
        </w:rPr>
      </w:pPr>
      <w:r w:rsidRPr="00A66EE8">
        <w:rPr>
          <w:rFonts w:cs="Traditional Arabic" w:hint="cs"/>
          <w:sz w:val="36"/>
          <w:szCs w:val="36"/>
          <w:rtl/>
        </w:rPr>
        <w:t>الأسلوب عنوان صاحبه، فالحرص الحرص على الأسلوب التعبيري الواضح الجميل، ولما كان الأسلوب مرتبطاً بالتفكير فحاول أن تكون أفكارك واضحة. وإليك مجموعة من أقول كتاب مشهورين حول مسألة الكتابة:</w:t>
      </w:r>
    </w:p>
    <w:p w:rsidR="00931365" w:rsidRPr="00A66EE8" w:rsidRDefault="00931365" w:rsidP="00931365">
      <w:pPr>
        <w:spacing w:before="120" w:after="120"/>
        <w:ind w:firstLine="720"/>
        <w:rPr>
          <w:rFonts w:cs="Traditional Arabic"/>
          <w:sz w:val="36"/>
          <w:szCs w:val="36"/>
        </w:rPr>
      </w:pPr>
      <w:r w:rsidRPr="00A66EE8">
        <w:rPr>
          <w:rFonts w:cs="Traditional Arabic" w:hint="cs"/>
          <w:sz w:val="36"/>
          <w:szCs w:val="36"/>
          <w:rtl/>
        </w:rPr>
        <w:t xml:space="preserve">يقول مسترك ل. ستفنس </w:t>
      </w:r>
      <w:r w:rsidRPr="00A66EE8">
        <w:rPr>
          <w:rFonts w:cs="Traditional Arabic"/>
          <w:sz w:val="36"/>
          <w:szCs w:val="36"/>
        </w:rPr>
        <w:t>K. L. Stevenson</w:t>
      </w:r>
    </w:p>
    <w:p w:rsidR="00931365" w:rsidRPr="00A66EE8" w:rsidRDefault="00931365" w:rsidP="00931365">
      <w:pPr>
        <w:spacing w:before="120" w:after="120"/>
        <w:ind w:firstLine="720"/>
        <w:jc w:val="lowKashida"/>
        <w:rPr>
          <w:rFonts w:cs="Traditional Arabic" w:hint="cs"/>
          <w:sz w:val="36"/>
          <w:szCs w:val="36"/>
          <w:rtl/>
        </w:rPr>
      </w:pPr>
      <w:r w:rsidRPr="00A66EE8">
        <w:rPr>
          <w:rFonts w:cs="Traditional Arabic" w:hint="cs"/>
          <w:sz w:val="36"/>
          <w:szCs w:val="36"/>
          <w:rtl/>
        </w:rPr>
        <w:t>"ليست الصعوبة في أن تكتب، ولكن الصعوبة في مدى اقتدارك على الكتابة عما تريد، وليست الصعوبة في الطريقة التي تؤثر بها في القارئ ولكن في التأثير عليه بالشكل الذي ترغبه" إن الكتابة عملية جديرة بأن تكون ممتعة ولذيذة.</w:t>
      </w:r>
    </w:p>
    <w:p w:rsidR="00931365" w:rsidRPr="00A66EE8" w:rsidRDefault="00931365" w:rsidP="00931365">
      <w:pPr>
        <w:numPr>
          <w:ilvl w:val="0"/>
          <w:numId w:val="9"/>
        </w:numPr>
        <w:spacing w:before="120" w:after="120"/>
        <w:jc w:val="lowKashida"/>
        <w:rPr>
          <w:rFonts w:cs="Traditional Arabic" w:hint="cs"/>
          <w:sz w:val="36"/>
          <w:szCs w:val="36"/>
        </w:rPr>
      </w:pPr>
      <w:r w:rsidRPr="00A66EE8">
        <w:rPr>
          <w:rFonts w:cs="Traditional Arabic" w:hint="cs"/>
          <w:sz w:val="36"/>
          <w:szCs w:val="36"/>
          <w:rtl/>
        </w:rPr>
        <w:t>الحصيلة اللغوية: إذا كانت الحصيلة اللغوية محدودة فستضطر إلى تكرار الكلمات والجمل مرة أخرى حيث لا تكون هذه الحصيلة قادرة على أداء المعنى المطلوب، إنه حتى الذين يملكون الحصيلة اللغوية قد يجدون صعوبة في اختيار اللفظ الصحيح أو الكلمة المناسبة أو التعبير الدقيق، وإليك بعض الوسائل المعالجة الضعف اللغوي:</w:t>
      </w:r>
    </w:p>
    <w:p w:rsidR="00931365" w:rsidRPr="00A66EE8" w:rsidRDefault="00931365" w:rsidP="00931365">
      <w:pPr>
        <w:numPr>
          <w:ilvl w:val="0"/>
          <w:numId w:val="10"/>
        </w:numPr>
        <w:spacing w:before="120" w:after="120"/>
        <w:jc w:val="lowKashida"/>
        <w:rPr>
          <w:rFonts w:cs="Traditional Arabic" w:hint="cs"/>
          <w:sz w:val="36"/>
          <w:szCs w:val="36"/>
          <w:rtl/>
        </w:rPr>
      </w:pPr>
      <w:r w:rsidRPr="00A66EE8">
        <w:rPr>
          <w:rFonts w:cs="Traditional Arabic" w:hint="cs"/>
          <w:sz w:val="36"/>
          <w:szCs w:val="36"/>
          <w:rtl/>
        </w:rPr>
        <w:t>إذا وجدت كلمات غريبة أثناء القراءة فابحث عنها في المعجم ودونها، وحاول استعمالها. ولكن لا ترجع إلى القاموس في كل كلمة حتى لا تقطع تسلسل أفكارك وتجعل قراءتك مضطربة.</w:t>
      </w:r>
    </w:p>
    <w:p w:rsidR="00931365" w:rsidRPr="00A66EE8" w:rsidRDefault="00931365" w:rsidP="00931365">
      <w:pPr>
        <w:numPr>
          <w:ilvl w:val="0"/>
          <w:numId w:val="10"/>
        </w:numPr>
        <w:spacing w:before="120" w:after="120"/>
        <w:jc w:val="lowKashida"/>
        <w:rPr>
          <w:rFonts w:cs="Traditional Arabic" w:hint="cs"/>
          <w:sz w:val="36"/>
          <w:szCs w:val="36"/>
        </w:rPr>
      </w:pPr>
      <w:r w:rsidRPr="00A66EE8">
        <w:rPr>
          <w:rFonts w:cs="Traditional Arabic" w:hint="cs"/>
          <w:sz w:val="36"/>
          <w:szCs w:val="36"/>
          <w:rtl/>
        </w:rPr>
        <w:t>حاول التنويع في استعمال الكلمات وبخاصة تلك التي اعتدت استعمالها.</w:t>
      </w:r>
    </w:p>
    <w:p w:rsidR="00931365" w:rsidRPr="00A66EE8" w:rsidRDefault="00931365" w:rsidP="00931365">
      <w:pPr>
        <w:numPr>
          <w:ilvl w:val="0"/>
          <w:numId w:val="10"/>
        </w:numPr>
        <w:spacing w:before="120" w:after="120"/>
        <w:jc w:val="lowKashida"/>
        <w:rPr>
          <w:rFonts w:cs="Traditional Arabic" w:hint="cs"/>
          <w:sz w:val="36"/>
          <w:szCs w:val="36"/>
        </w:rPr>
      </w:pPr>
      <w:r w:rsidRPr="00A66EE8">
        <w:rPr>
          <w:rFonts w:cs="Traditional Arabic" w:hint="cs"/>
          <w:sz w:val="36"/>
          <w:szCs w:val="36"/>
          <w:rtl/>
        </w:rPr>
        <w:lastRenderedPageBreak/>
        <w:t>قراءة الكتب والبحوث الدينية والأدبية لإثراء حصيلتك اللغوية [وحبذا لو ذكر المترجم قراءة مؤلفات مصطفى صادق الرافعي، والمنفلوطي، والزيات والمازني والطنطاوي في أدبياته ومن القديم الجاحظ وابن المقفع وابن قتيبة].</w:t>
      </w:r>
    </w:p>
    <w:p w:rsidR="00931365" w:rsidRPr="00A66EE8" w:rsidRDefault="00931365" w:rsidP="00931365">
      <w:pPr>
        <w:numPr>
          <w:ilvl w:val="0"/>
          <w:numId w:val="9"/>
        </w:numPr>
        <w:spacing w:before="120" w:after="120"/>
        <w:jc w:val="lowKashida"/>
        <w:rPr>
          <w:rFonts w:cs="Traditional Arabic" w:hint="cs"/>
          <w:sz w:val="36"/>
          <w:szCs w:val="36"/>
        </w:rPr>
      </w:pPr>
      <w:r w:rsidRPr="00A66EE8">
        <w:rPr>
          <w:rFonts w:cs="Traditional Arabic" w:hint="cs"/>
          <w:sz w:val="36"/>
          <w:szCs w:val="36"/>
          <w:rtl/>
        </w:rPr>
        <w:t>الاستعمال المناسب للكلمات: القانون الذهبي للكتابة هو "التعبير بكلمات صحيحة مناسبة موادية للغرض بطريقة مباشرة" ولابد من التدريب والمواظبة والإصرار على الكتابة، فليست الكلمات التي ترد إلى المخاطر أول مرة هي أحسن الكلمات وإليك بعض النصائح في هذا المجال:</w:t>
      </w:r>
    </w:p>
    <w:p w:rsidR="00931365" w:rsidRPr="00A66EE8" w:rsidRDefault="00931365" w:rsidP="00931365">
      <w:pPr>
        <w:spacing w:before="120" w:after="120"/>
        <w:ind w:left="180"/>
        <w:jc w:val="lowKashida"/>
        <w:rPr>
          <w:rFonts w:cs="Traditional Arabic" w:hint="cs"/>
          <w:sz w:val="36"/>
          <w:szCs w:val="36"/>
        </w:rPr>
      </w:pPr>
      <w:r w:rsidRPr="00A66EE8">
        <w:rPr>
          <w:rFonts w:cs="Traditional Arabic" w:hint="cs"/>
          <w:sz w:val="36"/>
          <w:szCs w:val="36"/>
          <w:rtl/>
        </w:rPr>
        <w:t xml:space="preserve">1) التوجه إلى الغرض مباشرة. 2) بساطة التعبير دون الحشو والتعقيد. </w:t>
      </w:r>
      <w:r w:rsidRPr="00A66EE8">
        <w:rPr>
          <w:rFonts w:cs="Traditional Arabic"/>
          <w:sz w:val="36"/>
          <w:szCs w:val="36"/>
          <w:rtl/>
        </w:rPr>
        <w:br/>
      </w:r>
      <w:r w:rsidRPr="00A66EE8">
        <w:rPr>
          <w:rFonts w:cs="Traditional Arabic" w:hint="cs"/>
          <w:sz w:val="36"/>
          <w:szCs w:val="36"/>
          <w:rtl/>
        </w:rPr>
        <w:t>3) الاختصار غير المخل 4) التعبير القوي الواضح المفهوم.</w:t>
      </w:r>
    </w:p>
    <w:p w:rsidR="00931365" w:rsidRPr="00A66EE8" w:rsidRDefault="00931365" w:rsidP="00931365">
      <w:pPr>
        <w:numPr>
          <w:ilvl w:val="0"/>
          <w:numId w:val="9"/>
        </w:numPr>
        <w:spacing w:before="120" w:after="120"/>
        <w:jc w:val="lowKashida"/>
        <w:rPr>
          <w:rFonts w:cs="Traditional Arabic" w:hint="cs"/>
          <w:sz w:val="36"/>
          <w:szCs w:val="36"/>
        </w:rPr>
      </w:pPr>
      <w:r w:rsidRPr="00A66EE8">
        <w:rPr>
          <w:rFonts w:cs="Traditional Arabic" w:hint="cs"/>
          <w:sz w:val="36"/>
          <w:szCs w:val="36"/>
          <w:rtl/>
        </w:rPr>
        <w:t>كلمات وتعبيرات مطلوب تفاديها:</w:t>
      </w:r>
    </w:p>
    <w:p w:rsidR="00931365" w:rsidRPr="00A66EE8" w:rsidRDefault="00931365" w:rsidP="00931365">
      <w:pPr>
        <w:spacing w:before="120" w:after="120"/>
        <w:ind w:left="540"/>
        <w:jc w:val="lowKashida"/>
        <w:rPr>
          <w:rFonts w:cs="Traditional Arabic" w:hint="cs"/>
          <w:sz w:val="36"/>
          <w:szCs w:val="36"/>
        </w:rPr>
      </w:pPr>
      <w:r w:rsidRPr="00A66EE8">
        <w:rPr>
          <w:rFonts w:cs="Traditional Arabic" w:hint="cs"/>
          <w:sz w:val="36"/>
          <w:szCs w:val="36"/>
          <w:rtl/>
        </w:rPr>
        <w:t xml:space="preserve">لكل علم أو فن مفرداته و لكن لا تجعل ذلك سبباً إلى التعقيد والإيهام وابتعد عن العبارات مثل نظراً، وبناء، وتأسيساً، وخصوصاً، ومن الجدير بالذكر... وغير ذلك. </w:t>
      </w:r>
    </w:p>
    <w:p w:rsidR="00931365" w:rsidRPr="00A66EE8" w:rsidRDefault="00931365" w:rsidP="00931365">
      <w:pPr>
        <w:numPr>
          <w:ilvl w:val="0"/>
          <w:numId w:val="9"/>
        </w:numPr>
        <w:spacing w:before="120" w:after="120"/>
        <w:jc w:val="lowKashida"/>
        <w:rPr>
          <w:rFonts w:cs="Traditional Arabic" w:hint="cs"/>
          <w:sz w:val="36"/>
          <w:szCs w:val="36"/>
        </w:rPr>
      </w:pPr>
      <w:r w:rsidRPr="00A66EE8">
        <w:rPr>
          <w:rFonts w:cs="Traditional Arabic" w:hint="cs"/>
          <w:sz w:val="36"/>
          <w:szCs w:val="36"/>
          <w:rtl/>
        </w:rPr>
        <w:t>تركيب الجمل: كن دقيقاً في اختيار الجمل، فقد يتطلب الأمر إعادة كتابة الجملة عدة مرات، لا تلزم نفسك بالجملة الطويلة، بل استعمل الجمل القصيرة فقد تكون أبلغ أحياناً. إن تركيب الجملة أمر خطير في إيصال المعنى المطلوب. نوِّع في طول الجملة وقصرها.</w:t>
      </w:r>
    </w:p>
    <w:p w:rsidR="00931365" w:rsidRPr="00A66EE8" w:rsidRDefault="00931365" w:rsidP="00931365">
      <w:pPr>
        <w:numPr>
          <w:ilvl w:val="0"/>
          <w:numId w:val="9"/>
        </w:numPr>
        <w:spacing w:before="120" w:after="120"/>
        <w:jc w:val="lowKashida"/>
        <w:rPr>
          <w:rFonts w:cs="Traditional Arabic" w:hint="cs"/>
          <w:sz w:val="36"/>
          <w:szCs w:val="36"/>
          <w:rtl/>
        </w:rPr>
      </w:pPr>
      <w:r w:rsidRPr="00A66EE8">
        <w:rPr>
          <w:rFonts w:cs="Traditional Arabic" w:hint="cs"/>
          <w:sz w:val="36"/>
          <w:szCs w:val="36"/>
          <w:rtl/>
        </w:rPr>
        <w:t>تناسب الأسلوب مع الأغراض: لا تكن مداعباً وقت الجد ولا هازلاً في الأمور الهامة، فليس من المناسب استخدام الأسلوب الساخر في خطاب تعزية. لإصلاح الأسلوب اقرأ بعض مشاهير الكتاب.</w:t>
      </w:r>
    </w:p>
    <w:p w:rsidR="00931365" w:rsidRPr="00A66EE8" w:rsidRDefault="00931365" w:rsidP="00931365">
      <w:pPr>
        <w:spacing w:before="120" w:after="120"/>
        <w:jc w:val="lowKashida"/>
        <w:rPr>
          <w:rFonts w:cs="Traditional Arabic" w:hint="cs"/>
          <w:b/>
          <w:bCs/>
          <w:sz w:val="36"/>
          <w:szCs w:val="36"/>
          <w:rtl/>
        </w:rPr>
      </w:pPr>
      <w:r w:rsidRPr="00A66EE8">
        <w:rPr>
          <w:rFonts w:cs="Traditional Arabic" w:hint="cs"/>
          <w:b/>
          <w:bCs/>
          <w:sz w:val="36"/>
          <w:szCs w:val="36"/>
          <w:rtl/>
        </w:rPr>
        <w:t>رابعاً: تقديم البحث في شكله الأخير:</w:t>
      </w:r>
    </w:p>
    <w:p w:rsidR="00931365" w:rsidRPr="00A66EE8" w:rsidRDefault="00931365" w:rsidP="00931365">
      <w:pPr>
        <w:spacing w:before="120" w:after="120"/>
        <w:ind w:firstLine="720"/>
        <w:jc w:val="lowKashida"/>
        <w:rPr>
          <w:rFonts w:cs="Traditional Arabic" w:hint="cs"/>
          <w:sz w:val="36"/>
          <w:szCs w:val="36"/>
          <w:rtl/>
        </w:rPr>
      </w:pPr>
      <w:r w:rsidRPr="00A66EE8">
        <w:rPr>
          <w:rFonts w:cs="Traditional Arabic" w:hint="cs"/>
          <w:sz w:val="36"/>
          <w:szCs w:val="36"/>
          <w:rtl/>
        </w:rPr>
        <w:t>التزم التعليمات المقررة في تقديم البحوث، ولكن البحث مقدماً في صورة جميلة وإليك بعض النصائح في هذا المجال:</w:t>
      </w:r>
    </w:p>
    <w:p w:rsidR="00931365" w:rsidRPr="00A66EE8" w:rsidRDefault="00931365" w:rsidP="00931365">
      <w:pPr>
        <w:numPr>
          <w:ilvl w:val="0"/>
          <w:numId w:val="11"/>
        </w:numPr>
        <w:tabs>
          <w:tab w:val="clear" w:pos="720"/>
          <w:tab w:val="num" w:pos="588"/>
        </w:tabs>
        <w:spacing w:before="120" w:after="120"/>
        <w:ind w:left="1128" w:hanging="837"/>
        <w:jc w:val="lowKashida"/>
        <w:rPr>
          <w:rFonts w:cs="Traditional Arabic" w:hint="cs"/>
          <w:sz w:val="36"/>
          <w:szCs w:val="36"/>
        </w:rPr>
      </w:pPr>
      <w:r w:rsidRPr="00A66EE8">
        <w:rPr>
          <w:rFonts w:cs="Traditional Arabic" w:hint="cs"/>
          <w:sz w:val="36"/>
          <w:szCs w:val="36"/>
          <w:rtl/>
        </w:rPr>
        <w:lastRenderedPageBreak/>
        <w:t>الكتابة: اكتب بخط واضح مقروء أو بالآلة الكاتبة، ولابد من الالتزام بطريقة واحدة في ترقيم الصفحات وترك هوامش من الجانبين ومن أعلى الصفحات وأسفلها.</w:t>
      </w:r>
    </w:p>
    <w:p w:rsidR="00931365" w:rsidRPr="00A66EE8" w:rsidRDefault="00931365" w:rsidP="00931365">
      <w:pPr>
        <w:numPr>
          <w:ilvl w:val="0"/>
          <w:numId w:val="11"/>
        </w:numPr>
        <w:tabs>
          <w:tab w:val="clear" w:pos="720"/>
          <w:tab w:val="num" w:pos="588"/>
        </w:tabs>
        <w:spacing w:before="120" w:after="120"/>
        <w:ind w:left="1128" w:hanging="837"/>
        <w:jc w:val="lowKashida"/>
        <w:rPr>
          <w:rFonts w:cs="Traditional Arabic" w:hint="cs"/>
          <w:sz w:val="36"/>
          <w:szCs w:val="36"/>
        </w:rPr>
      </w:pPr>
      <w:r w:rsidRPr="00A66EE8">
        <w:rPr>
          <w:rFonts w:cs="Traditional Arabic" w:hint="cs"/>
          <w:sz w:val="36"/>
          <w:szCs w:val="36"/>
          <w:rtl/>
        </w:rPr>
        <w:t>الورق: ليكن الورق نوعاً وحجما حسب تعليمات المؤسسة التعليمية، وربما يكون الحجم المناسب 8 × 10 انس أو فولكاب.</w:t>
      </w:r>
    </w:p>
    <w:p w:rsidR="00931365" w:rsidRPr="00A66EE8" w:rsidRDefault="00931365" w:rsidP="00931365">
      <w:pPr>
        <w:numPr>
          <w:ilvl w:val="0"/>
          <w:numId w:val="11"/>
        </w:numPr>
        <w:tabs>
          <w:tab w:val="clear" w:pos="720"/>
          <w:tab w:val="num" w:pos="588"/>
        </w:tabs>
        <w:spacing w:before="120" w:after="120"/>
        <w:ind w:left="1128" w:hanging="837"/>
        <w:jc w:val="lowKashida"/>
        <w:rPr>
          <w:rFonts w:cs="Traditional Arabic" w:hint="cs"/>
          <w:sz w:val="36"/>
          <w:szCs w:val="36"/>
        </w:rPr>
      </w:pPr>
      <w:r w:rsidRPr="00A66EE8">
        <w:rPr>
          <w:rFonts w:cs="Traditional Arabic" w:hint="cs"/>
          <w:sz w:val="36"/>
          <w:szCs w:val="36"/>
          <w:rtl/>
        </w:rPr>
        <w:t>الشكر والاعتراف: من الأخلاق الكريمة الاعتراف بالفضل لأصحابه، ومن ذلك الاعتراف بالمصادر التي استقيت منها معلوماتك وليكن ذلك طريقة واحدة في ذكر اسم المؤلف وكتابه ومعلومات النشر.</w:t>
      </w:r>
    </w:p>
    <w:p w:rsidR="00931365" w:rsidRPr="00A66EE8" w:rsidRDefault="00931365" w:rsidP="00931365">
      <w:pPr>
        <w:numPr>
          <w:ilvl w:val="0"/>
          <w:numId w:val="11"/>
        </w:numPr>
        <w:tabs>
          <w:tab w:val="clear" w:pos="720"/>
          <w:tab w:val="num" w:pos="588"/>
        </w:tabs>
        <w:spacing w:before="120" w:after="120"/>
        <w:ind w:left="1128" w:hanging="837"/>
        <w:jc w:val="lowKashida"/>
        <w:rPr>
          <w:rFonts w:cs="Traditional Arabic" w:hint="cs"/>
          <w:sz w:val="36"/>
          <w:szCs w:val="36"/>
        </w:rPr>
      </w:pPr>
      <w:r w:rsidRPr="00A66EE8">
        <w:rPr>
          <w:rFonts w:cs="Traditional Arabic" w:hint="cs"/>
          <w:sz w:val="36"/>
          <w:szCs w:val="36"/>
          <w:rtl/>
        </w:rPr>
        <w:t xml:space="preserve">قائمة المصادر: دون المصادر بصورة واضحة، ويمكنك استخدام الطريقة التالية: </w:t>
      </w:r>
    </w:p>
    <w:p w:rsidR="00931365" w:rsidRPr="00A66EE8" w:rsidRDefault="00931365" w:rsidP="00931365">
      <w:pPr>
        <w:numPr>
          <w:ilvl w:val="0"/>
          <w:numId w:val="12"/>
        </w:numPr>
        <w:spacing w:before="120" w:after="120"/>
        <w:jc w:val="lowKashida"/>
        <w:rPr>
          <w:rFonts w:cs="Traditional Arabic" w:hint="cs"/>
          <w:sz w:val="36"/>
          <w:szCs w:val="36"/>
          <w:rtl/>
        </w:rPr>
      </w:pPr>
      <w:r w:rsidRPr="00A66EE8">
        <w:rPr>
          <w:rFonts w:cs="Traditional Arabic" w:hint="cs"/>
          <w:sz w:val="36"/>
          <w:szCs w:val="36"/>
          <w:rtl/>
        </w:rPr>
        <w:t>كتب مهمة هي عماد البحث و الدراسة.</w:t>
      </w:r>
    </w:p>
    <w:p w:rsidR="00931365" w:rsidRPr="00A66EE8" w:rsidRDefault="00931365" w:rsidP="00931365">
      <w:pPr>
        <w:numPr>
          <w:ilvl w:val="0"/>
          <w:numId w:val="12"/>
        </w:numPr>
        <w:spacing w:before="120" w:after="120"/>
        <w:jc w:val="lowKashida"/>
        <w:rPr>
          <w:rFonts w:cs="Traditional Arabic" w:hint="cs"/>
          <w:sz w:val="36"/>
          <w:szCs w:val="36"/>
        </w:rPr>
      </w:pPr>
      <w:r w:rsidRPr="00A66EE8">
        <w:rPr>
          <w:rFonts w:cs="Traditional Arabic" w:hint="cs"/>
          <w:sz w:val="36"/>
          <w:szCs w:val="36"/>
          <w:rtl/>
        </w:rPr>
        <w:t>كتب قرأتها واقتبست منها.</w:t>
      </w:r>
    </w:p>
    <w:p w:rsidR="00931365" w:rsidRPr="00A66EE8" w:rsidRDefault="00931365" w:rsidP="00931365">
      <w:pPr>
        <w:numPr>
          <w:ilvl w:val="0"/>
          <w:numId w:val="12"/>
        </w:numPr>
        <w:spacing w:before="120" w:after="120"/>
        <w:jc w:val="lowKashida"/>
        <w:rPr>
          <w:rFonts w:cs="Traditional Arabic" w:hint="cs"/>
          <w:sz w:val="36"/>
          <w:szCs w:val="36"/>
        </w:rPr>
      </w:pPr>
      <w:r w:rsidRPr="00A66EE8">
        <w:rPr>
          <w:rFonts w:cs="Traditional Arabic" w:hint="cs"/>
          <w:sz w:val="36"/>
          <w:szCs w:val="36"/>
          <w:rtl/>
        </w:rPr>
        <w:t>كتب قرأتها ولم تقتبس منها.</w:t>
      </w:r>
    </w:p>
    <w:p w:rsidR="00931365" w:rsidRPr="00A66EE8" w:rsidRDefault="00931365" w:rsidP="00931365">
      <w:pPr>
        <w:numPr>
          <w:ilvl w:val="0"/>
          <w:numId w:val="11"/>
        </w:numPr>
        <w:tabs>
          <w:tab w:val="clear" w:pos="720"/>
          <w:tab w:val="num" w:pos="588"/>
        </w:tabs>
        <w:spacing w:before="120" w:after="120"/>
        <w:ind w:left="1128" w:hanging="837"/>
        <w:jc w:val="lowKashida"/>
        <w:rPr>
          <w:rFonts w:cs="Traditional Arabic" w:hint="cs"/>
          <w:sz w:val="36"/>
          <w:szCs w:val="36"/>
        </w:rPr>
      </w:pPr>
      <w:r w:rsidRPr="00A66EE8">
        <w:rPr>
          <w:rFonts w:cs="Traditional Arabic" w:hint="cs"/>
          <w:sz w:val="36"/>
          <w:szCs w:val="36"/>
          <w:rtl/>
        </w:rPr>
        <w:t>تصحيح البحث: اقرأ البحث بعناية بعد إنجازه لتصحيح ما يلي:</w:t>
      </w:r>
    </w:p>
    <w:p w:rsidR="00931365" w:rsidRPr="00A66EE8" w:rsidRDefault="00931365" w:rsidP="00931365">
      <w:pPr>
        <w:numPr>
          <w:ilvl w:val="0"/>
          <w:numId w:val="13"/>
        </w:numPr>
        <w:spacing w:before="120" w:after="120"/>
        <w:jc w:val="lowKashida"/>
        <w:rPr>
          <w:rFonts w:cs="Traditional Arabic" w:hint="cs"/>
          <w:sz w:val="36"/>
          <w:szCs w:val="36"/>
          <w:rtl/>
        </w:rPr>
      </w:pPr>
      <w:r w:rsidRPr="00A66EE8">
        <w:rPr>
          <w:rFonts w:cs="Traditional Arabic" w:hint="cs"/>
          <w:sz w:val="36"/>
          <w:szCs w:val="36"/>
          <w:rtl/>
        </w:rPr>
        <w:t>الأخطاء النحوية.</w:t>
      </w:r>
    </w:p>
    <w:p w:rsidR="00931365" w:rsidRPr="00A66EE8" w:rsidRDefault="00931365" w:rsidP="00931365">
      <w:pPr>
        <w:numPr>
          <w:ilvl w:val="0"/>
          <w:numId w:val="13"/>
        </w:numPr>
        <w:spacing w:before="120" w:after="120"/>
        <w:jc w:val="lowKashida"/>
        <w:rPr>
          <w:rFonts w:cs="Traditional Arabic" w:hint="cs"/>
          <w:sz w:val="36"/>
          <w:szCs w:val="36"/>
        </w:rPr>
      </w:pPr>
      <w:r w:rsidRPr="00A66EE8">
        <w:rPr>
          <w:rFonts w:cs="Traditional Arabic" w:hint="cs"/>
          <w:sz w:val="36"/>
          <w:szCs w:val="36"/>
          <w:rtl/>
        </w:rPr>
        <w:t>الأخطاء الإملائية.</w:t>
      </w:r>
    </w:p>
    <w:p w:rsidR="00931365" w:rsidRPr="00A66EE8" w:rsidRDefault="00931365" w:rsidP="00931365">
      <w:pPr>
        <w:numPr>
          <w:ilvl w:val="0"/>
          <w:numId w:val="13"/>
        </w:numPr>
        <w:spacing w:before="120" w:after="120"/>
        <w:jc w:val="lowKashida"/>
        <w:rPr>
          <w:rFonts w:cs="Traditional Arabic" w:hint="cs"/>
          <w:sz w:val="36"/>
          <w:szCs w:val="36"/>
          <w:rtl/>
        </w:rPr>
      </w:pPr>
      <w:r w:rsidRPr="00A66EE8">
        <w:rPr>
          <w:rFonts w:cs="Traditional Arabic" w:hint="cs"/>
          <w:sz w:val="36"/>
          <w:szCs w:val="36"/>
          <w:rtl/>
        </w:rPr>
        <w:t>العلامات الإملائية من فواصل ونقط وغير ذلك.</w:t>
      </w:r>
    </w:p>
    <w:p w:rsidR="00931365" w:rsidRPr="00A66EE8" w:rsidRDefault="00931365" w:rsidP="00931365">
      <w:pPr>
        <w:spacing w:before="120" w:after="120"/>
        <w:ind w:firstLine="720"/>
        <w:jc w:val="lowKashida"/>
        <w:rPr>
          <w:rFonts w:cs="Traditional Arabic" w:hint="cs"/>
          <w:sz w:val="36"/>
          <w:szCs w:val="36"/>
          <w:rtl/>
        </w:rPr>
      </w:pPr>
      <w:r w:rsidRPr="00A66EE8">
        <w:rPr>
          <w:rFonts w:cs="Traditional Arabic" w:hint="cs"/>
          <w:sz w:val="36"/>
          <w:szCs w:val="36"/>
          <w:rtl/>
        </w:rPr>
        <w:t xml:space="preserve">يمكنك الاستعانة بشخص آخر للتصحيح ولابد من التريث في إجراء هذه العملية لأهميتها وخطورتها. ومن المهم أن تدرك أهمية استعمال العلامات الإملائية فهي تجعلك أقدر على قراءة ما كتبت وكذلك يفهمه الآخرون فلم لا تجيدها ؟ </w:t>
      </w:r>
    </w:p>
    <w:p w:rsidR="00931365" w:rsidRPr="00A66EE8" w:rsidRDefault="00931365" w:rsidP="00931365">
      <w:pPr>
        <w:numPr>
          <w:ilvl w:val="0"/>
          <w:numId w:val="11"/>
        </w:numPr>
        <w:tabs>
          <w:tab w:val="clear" w:pos="720"/>
          <w:tab w:val="num" w:pos="588"/>
        </w:tabs>
        <w:spacing w:before="120" w:after="120"/>
        <w:ind w:left="1128" w:hanging="837"/>
        <w:jc w:val="lowKashida"/>
        <w:rPr>
          <w:rFonts w:cs="Traditional Arabic" w:hint="cs"/>
          <w:sz w:val="36"/>
          <w:szCs w:val="36"/>
        </w:rPr>
      </w:pPr>
      <w:r w:rsidRPr="00A66EE8">
        <w:rPr>
          <w:rFonts w:cs="Traditional Arabic" w:hint="cs"/>
          <w:sz w:val="36"/>
          <w:szCs w:val="36"/>
          <w:rtl/>
        </w:rPr>
        <w:t>المعاجم ودوائر المعارف: يرجع إلى هذه الكتب في تحليل المسائل اللغوية أو العلمية اختر معجماً مناسباً لمستواك العلمي مستشيراً في ذلك أحد أساتذتك.</w:t>
      </w:r>
    </w:p>
    <w:p w:rsidR="00931365" w:rsidRPr="00A66EE8" w:rsidRDefault="00931365" w:rsidP="00931365">
      <w:pPr>
        <w:spacing w:before="120" w:after="120"/>
        <w:jc w:val="center"/>
        <w:rPr>
          <w:rFonts w:cs="Traditional Arabic" w:hint="cs"/>
          <w:b/>
          <w:bCs/>
          <w:sz w:val="36"/>
          <w:szCs w:val="36"/>
          <w:rtl/>
        </w:rPr>
      </w:pPr>
      <w:r w:rsidRPr="00A66EE8">
        <w:rPr>
          <w:rFonts w:cs="Traditional Arabic"/>
          <w:sz w:val="36"/>
          <w:szCs w:val="36"/>
          <w:rtl/>
        </w:rPr>
        <w:br w:type="page"/>
      </w:r>
      <w:r w:rsidRPr="00A66EE8">
        <w:rPr>
          <w:rFonts w:cs="Traditional Arabic" w:hint="cs"/>
          <w:b/>
          <w:bCs/>
          <w:sz w:val="36"/>
          <w:szCs w:val="36"/>
          <w:rtl/>
        </w:rPr>
        <w:lastRenderedPageBreak/>
        <w:t>المبحث الثالث</w:t>
      </w:r>
    </w:p>
    <w:p w:rsidR="00931365" w:rsidRPr="00A66EE8" w:rsidRDefault="00931365" w:rsidP="00931365">
      <w:pPr>
        <w:spacing w:before="120" w:after="120"/>
        <w:jc w:val="center"/>
        <w:rPr>
          <w:rFonts w:cs="Traditional Arabic" w:hint="cs"/>
          <w:b/>
          <w:bCs/>
          <w:sz w:val="36"/>
          <w:szCs w:val="36"/>
          <w:rtl/>
        </w:rPr>
      </w:pPr>
      <w:r w:rsidRPr="00A66EE8">
        <w:rPr>
          <w:rFonts w:cs="Traditional Arabic" w:hint="cs"/>
          <w:b/>
          <w:bCs/>
          <w:sz w:val="36"/>
          <w:szCs w:val="36"/>
          <w:rtl/>
        </w:rPr>
        <w:t>البحوث الطويلة أو الدراسات الخاصة</w:t>
      </w:r>
    </w:p>
    <w:p w:rsidR="00931365" w:rsidRPr="00A66EE8" w:rsidRDefault="00931365" w:rsidP="00931365">
      <w:pPr>
        <w:spacing w:before="120" w:after="120"/>
        <w:ind w:firstLine="720"/>
        <w:jc w:val="lowKashida"/>
        <w:rPr>
          <w:rFonts w:cs="Traditional Arabic"/>
          <w:sz w:val="36"/>
          <w:szCs w:val="36"/>
        </w:rPr>
      </w:pPr>
      <w:r w:rsidRPr="00A66EE8">
        <w:rPr>
          <w:rFonts w:cs="Traditional Arabic" w:hint="cs"/>
          <w:sz w:val="36"/>
          <w:szCs w:val="36"/>
          <w:rtl/>
        </w:rPr>
        <w:t xml:space="preserve">أولاً: تقديم: تتطلب بعض البرامج الدراسية بحوثاً مطولة تختلف عن البحوث والمقالات القصيرة ويطلق عليها في الانجليزية: </w:t>
      </w:r>
      <w:r w:rsidRPr="00A66EE8">
        <w:rPr>
          <w:rFonts w:cs="Traditional Arabic"/>
          <w:sz w:val="36"/>
          <w:szCs w:val="36"/>
        </w:rPr>
        <w:t xml:space="preserve">An </w:t>
      </w:r>
      <w:proofErr w:type="spellStart"/>
      <w:r w:rsidRPr="00A66EE8">
        <w:rPr>
          <w:rFonts w:cs="Traditional Arabic"/>
          <w:sz w:val="36"/>
          <w:szCs w:val="36"/>
        </w:rPr>
        <w:t>Extented</w:t>
      </w:r>
      <w:proofErr w:type="spellEnd"/>
      <w:r w:rsidRPr="00A66EE8">
        <w:rPr>
          <w:rFonts w:cs="Traditional Arabic"/>
          <w:sz w:val="36"/>
          <w:szCs w:val="36"/>
        </w:rPr>
        <w:t xml:space="preserve"> Essay, Special Study Dissertation Paper treatise</w:t>
      </w:r>
    </w:p>
    <w:p w:rsidR="00931365" w:rsidRPr="00A66EE8" w:rsidRDefault="00931365" w:rsidP="00931365">
      <w:pPr>
        <w:spacing w:before="120" w:after="120"/>
        <w:ind w:firstLine="720"/>
        <w:jc w:val="lowKashida"/>
        <w:rPr>
          <w:rFonts w:cs="Traditional Arabic" w:hint="cs"/>
          <w:sz w:val="36"/>
          <w:szCs w:val="36"/>
          <w:rtl/>
        </w:rPr>
      </w:pPr>
      <w:r w:rsidRPr="00A66EE8">
        <w:rPr>
          <w:rFonts w:cs="Traditional Arabic" w:hint="cs"/>
          <w:sz w:val="36"/>
          <w:szCs w:val="36"/>
          <w:rtl/>
        </w:rPr>
        <w:t xml:space="preserve">وهي أقل عمقاً ومستوى وقيوداً مما يسمى </w:t>
      </w:r>
      <w:r w:rsidRPr="00A66EE8">
        <w:rPr>
          <w:rFonts w:cs="Traditional Arabic"/>
          <w:sz w:val="36"/>
          <w:szCs w:val="36"/>
        </w:rPr>
        <w:t>Thesis</w:t>
      </w:r>
      <w:r w:rsidRPr="00A66EE8">
        <w:rPr>
          <w:rFonts w:cs="Traditional Arabic" w:hint="cs"/>
          <w:sz w:val="36"/>
          <w:szCs w:val="36"/>
          <w:rtl/>
        </w:rPr>
        <w:t xml:space="preserve"> (في العربية الأطروحة) وغالبا ما تقدم الجامعات لها وصفا مفصلاً وشروطاً واضحة، ولابد من دراسة ذلك بعناية.</w:t>
      </w:r>
    </w:p>
    <w:p w:rsidR="00931365" w:rsidRPr="00A66EE8" w:rsidRDefault="00931365" w:rsidP="00931365">
      <w:pPr>
        <w:spacing w:before="120" w:after="120"/>
        <w:ind w:firstLine="720"/>
        <w:jc w:val="lowKashida"/>
        <w:rPr>
          <w:rFonts w:cs="Traditional Arabic" w:hint="cs"/>
          <w:sz w:val="36"/>
          <w:szCs w:val="36"/>
          <w:rtl/>
        </w:rPr>
      </w:pPr>
      <w:r w:rsidRPr="00A66EE8">
        <w:rPr>
          <w:rFonts w:cs="Traditional Arabic" w:hint="cs"/>
          <w:sz w:val="36"/>
          <w:szCs w:val="36"/>
          <w:rtl/>
        </w:rPr>
        <w:t>ثانياً: دور الإشراف في مساعدة الطالب: غالبا ما يعين للطالب مشرفاً في مثل هذه البحوث. لتكن علاقتك معه مبنيةً على الأسس التالية:</w:t>
      </w:r>
    </w:p>
    <w:p w:rsidR="00931365" w:rsidRPr="00A66EE8" w:rsidRDefault="00931365" w:rsidP="00931365">
      <w:pPr>
        <w:numPr>
          <w:ilvl w:val="1"/>
          <w:numId w:val="12"/>
        </w:numPr>
        <w:spacing w:before="120" w:after="120"/>
        <w:jc w:val="lowKashida"/>
        <w:rPr>
          <w:rFonts w:cs="Traditional Arabic" w:hint="cs"/>
          <w:sz w:val="36"/>
          <w:szCs w:val="36"/>
          <w:rtl/>
        </w:rPr>
      </w:pPr>
      <w:r w:rsidRPr="00A66EE8">
        <w:rPr>
          <w:rFonts w:cs="Traditional Arabic" w:hint="cs"/>
          <w:sz w:val="36"/>
          <w:szCs w:val="36"/>
          <w:rtl/>
        </w:rPr>
        <w:t>ناقش معه أي نقطة حول تحضير الموضوع.</w:t>
      </w:r>
    </w:p>
    <w:p w:rsidR="00931365" w:rsidRPr="00A66EE8" w:rsidRDefault="00931365" w:rsidP="00931365">
      <w:pPr>
        <w:numPr>
          <w:ilvl w:val="1"/>
          <w:numId w:val="12"/>
        </w:numPr>
        <w:spacing w:before="120" w:after="120"/>
        <w:jc w:val="lowKashida"/>
        <w:rPr>
          <w:rFonts w:cs="Traditional Arabic" w:hint="cs"/>
          <w:sz w:val="36"/>
          <w:szCs w:val="36"/>
        </w:rPr>
      </w:pPr>
      <w:r w:rsidRPr="00A66EE8">
        <w:rPr>
          <w:rFonts w:cs="Traditional Arabic" w:hint="cs"/>
          <w:sz w:val="36"/>
          <w:szCs w:val="36"/>
          <w:rtl/>
        </w:rPr>
        <w:t>دون الأسئلة بوضوح قبل ساعة الإشراف.</w:t>
      </w:r>
    </w:p>
    <w:p w:rsidR="00931365" w:rsidRPr="00A66EE8" w:rsidRDefault="00931365" w:rsidP="00931365">
      <w:pPr>
        <w:numPr>
          <w:ilvl w:val="1"/>
          <w:numId w:val="12"/>
        </w:numPr>
        <w:spacing w:before="120" w:after="120"/>
        <w:jc w:val="lowKashida"/>
        <w:rPr>
          <w:rFonts w:cs="Traditional Arabic" w:hint="cs"/>
          <w:sz w:val="36"/>
          <w:szCs w:val="36"/>
          <w:rtl/>
        </w:rPr>
      </w:pPr>
      <w:r w:rsidRPr="00A66EE8">
        <w:rPr>
          <w:rFonts w:cs="Traditional Arabic" w:hint="cs"/>
          <w:sz w:val="36"/>
          <w:szCs w:val="36"/>
          <w:rtl/>
        </w:rPr>
        <w:t>دون ملاحظات المشرف، وتأكد من الدقة في كتابة ما يشير به.</w:t>
      </w:r>
    </w:p>
    <w:p w:rsidR="00931365" w:rsidRPr="00A66EE8" w:rsidRDefault="00931365" w:rsidP="00931365">
      <w:pPr>
        <w:spacing w:before="120" w:after="120"/>
        <w:ind w:firstLine="720"/>
        <w:jc w:val="lowKashida"/>
        <w:rPr>
          <w:rFonts w:cs="Traditional Arabic" w:hint="cs"/>
          <w:sz w:val="36"/>
          <w:szCs w:val="36"/>
          <w:rtl/>
        </w:rPr>
      </w:pPr>
      <w:r w:rsidRPr="00A66EE8">
        <w:rPr>
          <w:rFonts w:cs="Traditional Arabic" w:hint="cs"/>
          <w:sz w:val="36"/>
          <w:szCs w:val="36"/>
          <w:rtl/>
        </w:rPr>
        <w:t>المشرف من مراجع ودراسات نحتاج إليها.</w:t>
      </w:r>
    </w:p>
    <w:p w:rsidR="00931365" w:rsidRPr="00A66EE8" w:rsidRDefault="00931365" w:rsidP="00931365">
      <w:pPr>
        <w:spacing w:before="120" w:after="120"/>
        <w:ind w:firstLine="720"/>
        <w:jc w:val="lowKashida"/>
        <w:rPr>
          <w:rFonts w:cs="Traditional Arabic" w:hint="cs"/>
          <w:sz w:val="36"/>
          <w:szCs w:val="36"/>
          <w:rtl/>
        </w:rPr>
      </w:pPr>
      <w:r w:rsidRPr="00A66EE8">
        <w:rPr>
          <w:rFonts w:cs="Traditional Arabic" w:hint="cs"/>
          <w:sz w:val="36"/>
          <w:szCs w:val="36"/>
          <w:rtl/>
        </w:rPr>
        <w:t>ثالثاً: اختيار الموضوع: تحدد بعض الجامعات الموضوعات المراد بحثها ولكن في الغالب يترك للطالب حرية الاختيار في حدود التخصص مع الحصول على موافقة المشرف أو أي شخص مسؤول في الجامعة.</w:t>
      </w:r>
    </w:p>
    <w:p w:rsidR="00931365" w:rsidRPr="00A66EE8" w:rsidRDefault="00931365" w:rsidP="00931365">
      <w:pPr>
        <w:spacing w:before="120" w:after="120"/>
        <w:ind w:firstLine="720"/>
        <w:jc w:val="lowKashida"/>
        <w:rPr>
          <w:rFonts w:cs="Traditional Arabic" w:hint="cs"/>
          <w:sz w:val="36"/>
          <w:szCs w:val="36"/>
          <w:rtl/>
        </w:rPr>
      </w:pPr>
      <w:r w:rsidRPr="00A66EE8">
        <w:rPr>
          <w:rFonts w:cs="Traditional Arabic" w:hint="cs"/>
          <w:sz w:val="36"/>
          <w:szCs w:val="36"/>
          <w:rtl/>
        </w:rPr>
        <w:t>وليحرص الطالب على أن يكون الموضوع مفيداً ممتعاً قابلاً للبحث في حدود إمكاناته الزمنية [وإمكانات جامعته] ثم يبدأ في القراءة الموسعة حول الموضوع.</w:t>
      </w:r>
    </w:p>
    <w:p w:rsidR="00931365" w:rsidRPr="00A66EE8" w:rsidRDefault="00931365" w:rsidP="00931365">
      <w:pPr>
        <w:spacing w:before="120" w:after="120"/>
        <w:ind w:firstLine="720"/>
        <w:jc w:val="lowKashida"/>
        <w:rPr>
          <w:rFonts w:cs="Traditional Arabic" w:hint="cs"/>
          <w:sz w:val="36"/>
          <w:szCs w:val="36"/>
          <w:rtl/>
        </w:rPr>
      </w:pPr>
      <w:r w:rsidRPr="00A66EE8">
        <w:rPr>
          <w:rFonts w:cs="Traditional Arabic" w:hint="cs"/>
          <w:sz w:val="36"/>
          <w:szCs w:val="36"/>
          <w:rtl/>
        </w:rPr>
        <w:t>رابعاً: الإعداد: القراءة الواسعة والتمعن والتفكير من أهم خطوات هذه المرحلة، حاول أن تستفيد من قوائم المراجع في الكتب التي تدور حول موضوعك، وفي المجلات العلمية التي كتبت عنه لتحصل على ما يلي:</w:t>
      </w:r>
    </w:p>
    <w:p w:rsidR="00931365" w:rsidRPr="00A66EE8" w:rsidRDefault="00931365" w:rsidP="00931365">
      <w:pPr>
        <w:numPr>
          <w:ilvl w:val="0"/>
          <w:numId w:val="14"/>
        </w:numPr>
        <w:spacing w:before="120" w:after="120"/>
        <w:jc w:val="lowKashida"/>
        <w:rPr>
          <w:rFonts w:cs="Traditional Arabic" w:hint="cs"/>
          <w:sz w:val="36"/>
          <w:szCs w:val="36"/>
          <w:rtl/>
        </w:rPr>
      </w:pPr>
      <w:r w:rsidRPr="00A66EE8">
        <w:rPr>
          <w:rFonts w:cs="Traditional Arabic" w:hint="cs"/>
          <w:sz w:val="36"/>
          <w:szCs w:val="36"/>
          <w:rtl/>
        </w:rPr>
        <w:t>تزويدك بمصادر جديدة ربما لم تسمع عنها.</w:t>
      </w:r>
    </w:p>
    <w:p w:rsidR="00931365" w:rsidRPr="00A66EE8" w:rsidRDefault="00931365" w:rsidP="00931365">
      <w:pPr>
        <w:numPr>
          <w:ilvl w:val="0"/>
          <w:numId w:val="14"/>
        </w:numPr>
        <w:spacing w:before="120" w:after="120"/>
        <w:jc w:val="lowKashida"/>
        <w:rPr>
          <w:rFonts w:cs="Traditional Arabic" w:hint="cs"/>
          <w:sz w:val="36"/>
          <w:szCs w:val="36"/>
        </w:rPr>
      </w:pPr>
      <w:r w:rsidRPr="00A66EE8">
        <w:rPr>
          <w:rFonts w:cs="Traditional Arabic" w:hint="cs"/>
          <w:sz w:val="36"/>
          <w:szCs w:val="36"/>
          <w:rtl/>
        </w:rPr>
        <w:lastRenderedPageBreak/>
        <w:t>توسيع معلوماتك.</w:t>
      </w:r>
    </w:p>
    <w:p w:rsidR="00931365" w:rsidRPr="00A66EE8" w:rsidRDefault="00931365" w:rsidP="00931365">
      <w:pPr>
        <w:numPr>
          <w:ilvl w:val="0"/>
          <w:numId w:val="14"/>
        </w:numPr>
        <w:spacing w:before="120" w:after="120"/>
        <w:jc w:val="lowKashida"/>
        <w:rPr>
          <w:rFonts w:cs="Traditional Arabic" w:hint="cs"/>
          <w:sz w:val="36"/>
          <w:szCs w:val="36"/>
          <w:rtl/>
        </w:rPr>
      </w:pPr>
      <w:r w:rsidRPr="00A66EE8">
        <w:rPr>
          <w:rFonts w:cs="Traditional Arabic" w:hint="cs"/>
          <w:sz w:val="36"/>
          <w:szCs w:val="36"/>
          <w:rtl/>
        </w:rPr>
        <w:t>تحديد مجالات البحث وموضوعاته التي ستطرقها تحديداً دقيقاً.</w:t>
      </w:r>
    </w:p>
    <w:p w:rsidR="00931365" w:rsidRPr="00A66EE8" w:rsidRDefault="00931365" w:rsidP="00931365">
      <w:pPr>
        <w:spacing w:before="120" w:after="120"/>
        <w:ind w:firstLine="720"/>
        <w:jc w:val="lowKashida"/>
        <w:rPr>
          <w:rFonts w:cs="Traditional Arabic" w:hint="cs"/>
          <w:sz w:val="36"/>
          <w:szCs w:val="36"/>
          <w:rtl/>
        </w:rPr>
      </w:pPr>
      <w:r w:rsidRPr="00A66EE8">
        <w:rPr>
          <w:rFonts w:cs="Traditional Arabic" w:hint="cs"/>
          <w:sz w:val="36"/>
          <w:szCs w:val="36"/>
          <w:rtl/>
        </w:rPr>
        <w:t xml:space="preserve">إن قيمة مثل هذه البحوث ليس في العرض الشامل أو الموسع لموضوع ما، بل في الفرصة التي يهيئها للباحث للبحث في تفصيل وشمول وفي مسألة محددّة قد تقوده إلى اكتشافات وأوليات مهمة. </w:t>
      </w:r>
    </w:p>
    <w:p w:rsidR="00931365" w:rsidRPr="00A66EE8" w:rsidRDefault="00931365" w:rsidP="00931365">
      <w:pPr>
        <w:spacing w:before="120" w:after="120"/>
        <w:ind w:firstLine="720"/>
        <w:jc w:val="lowKashida"/>
        <w:rPr>
          <w:rFonts w:cs="Traditional Arabic" w:hint="cs"/>
          <w:sz w:val="36"/>
          <w:szCs w:val="36"/>
          <w:rtl/>
        </w:rPr>
      </w:pPr>
      <w:r w:rsidRPr="00A66EE8">
        <w:rPr>
          <w:rFonts w:cs="Traditional Arabic" w:hint="cs"/>
          <w:sz w:val="36"/>
          <w:szCs w:val="36"/>
          <w:rtl/>
        </w:rPr>
        <w:t>خامساً: التخطيط: حاول كتابة الخطة أثناء القراءة الموسعة للمراجع مع مناقشة الموضوع مع المشرف أو أي شخص متخصص. فقد تبدأ الخطة بكتابة عدد من الأبواب أو الفصول.</w:t>
      </w:r>
    </w:p>
    <w:p w:rsidR="00931365" w:rsidRPr="00A66EE8" w:rsidRDefault="00931365" w:rsidP="00931365">
      <w:pPr>
        <w:spacing w:before="120" w:after="120"/>
        <w:ind w:firstLine="720"/>
        <w:jc w:val="lowKashida"/>
        <w:rPr>
          <w:rFonts w:cs="Traditional Arabic" w:hint="cs"/>
          <w:sz w:val="36"/>
          <w:szCs w:val="36"/>
          <w:rtl/>
        </w:rPr>
      </w:pPr>
      <w:r w:rsidRPr="00A66EE8">
        <w:rPr>
          <w:rFonts w:cs="Traditional Arabic" w:hint="cs"/>
          <w:sz w:val="36"/>
          <w:szCs w:val="36"/>
          <w:rtl/>
        </w:rPr>
        <w:t>حاول تطوير الخطة منطقياً. دوّن الخطة حتى تراها أمامك لتستطيع أن تجرى عليها ما ترى من تطوير وتحسين.</w:t>
      </w:r>
    </w:p>
    <w:p w:rsidR="00931365" w:rsidRPr="00A66EE8" w:rsidRDefault="00931365" w:rsidP="00931365">
      <w:pPr>
        <w:spacing w:before="120" w:after="120"/>
        <w:ind w:firstLine="720"/>
        <w:jc w:val="lowKashida"/>
        <w:rPr>
          <w:rFonts w:cs="Traditional Arabic" w:hint="cs"/>
          <w:sz w:val="36"/>
          <w:szCs w:val="36"/>
          <w:rtl/>
        </w:rPr>
      </w:pPr>
      <w:r w:rsidRPr="00A66EE8">
        <w:rPr>
          <w:rFonts w:cs="Traditional Arabic" w:hint="cs"/>
          <w:sz w:val="36"/>
          <w:szCs w:val="36"/>
          <w:rtl/>
        </w:rPr>
        <w:t>سادساً: الكتابة: هناك أمران يجب أن يعكسهما البحث في الدراسات العليا هما: الأصالة والعمق. فالأصالة: هي استخدام المعلومات نحو صياغة حكمك وتفكيرك الشخصي.</w:t>
      </w:r>
    </w:p>
    <w:p w:rsidR="00931365" w:rsidRPr="00A66EE8" w:rsidRDefault="00931365" w:rsidP="00931365">
      <w:pPr>
        <w:spacing w:before="120" w:after="120"/>
        <w:ind w:firstLine="720"/>
        <w:jc w:val="lowKashida"/>
        <w:rPr>
          <w:rFonts w:cs="Traditional Arabic" w:hint="cs"/>
          <w:sz w:val="36"/>
          <w:szCs w:val="36"/>
          <w:rtl/>
        </w:rPr>
      </w:pPr>
      <w:r w:rsidRPr="00A66EE8">
        <w:rPr>
          <w:rFonts w:cs="Traditional Arabic" w:hint="cs"/>
          <w:sz w:val="36"/>
          <w:szCs w:val="36"/>
          <w:rtl/>
        </w:rPr>
        <w:t>والعمق: هو أن يعكس البحث خُصُوبةً فكريةً ومعارف صحيحة. إقرأ ما كتب حول موضوعك، وكن دائم التفكير فيما تقرأ. حاول أن تخرج بآرائك الخاصة دون الالتفات عند الكتابة اضمم آراء الآخرين إلى آرائك ولكن عليك بالأمانة في الاقتباس، وتعلم الأسلوب الصحيح لمزج آرائك مع آراء الآخرين. وإليك بعض الاقتراحات في هذا الشأن:</w:t>
      </w:r>
    </w:p>
    <w:p w:rsidR="00931365" w:rsidRPr="00A66EE8" w:rsidRDefault="00931365" w:rsidP="00931365">
      <w:pPr>
        <w:numPr>
          <w:ilvl w:val="0"/>
          <w:numId w:val="15"/>
        </w:numPr>
        <w:spacing w:before="120" w:after="120"/>
        <w:jc w:val="lowKashida"/>
        <w:rPr>
          <w:rFonts w:cs="Traditional Arabic" w:hint="cs"/>
          <w:sz w:val="36"/>
          <w:szCs w:val="36"/>
        </w:rPr>
      </w:pPr>
      <w:r w:rsidRPr="00A66EE8">
        <w:rPr>
          <w:rFonts w:cs="Traditional Arabic" w:hint="cs"/>
          <w:sz w:val="36"/>
          <w:szCs w:val="36"/>
          <w:rtl/>
        </w:rPr>
        <w:t>أشر إلى المصدر الذي اقتبست منه ولو كان ذلك جملة واحدة أعجبتك فلا تنسبها لنفسك.</w:t>
      </w:r>
    </w:p>
    <w:p w:rsidR="00931365" w:rsidRPr="00A66EE8" w:rsidRDefault="00931365" w:rsidP="00931365">
      <w:pPr>
        <w:numPr>
          <w:ilvl w:val="0"/>
          <w:numId w:val="15"/>
        </w:numPr>
        <w:spacing w:before="120" w:after="120"/>
        <w:ind w:hanging="474"/>
        <w:jc w:val="lowKashida"/>
        <w:rPr>
          <w:rFonts w:cs="Traditional Arabic" w:hint="cs"/>
          <w:sz w:val="36"/>
          <w:szCs w:val="36"/>
        </w:rPr>
      </w:pPr>
      <w:r w:rsidRPr="00A66EE8">
        <w:rPr>
          <w:rFonts w:cs="Traditional Arabic" w:hint="cs"/>
          <w:sz w:val="36"/>
          <w:szCs w:val="36"/>
          <w:rtl/>
        </w:rPr>
        <w:t>ابتعد عن جعل ترتيبك للأفكار وتعبيرك عنها مشابها لكتاب اقتبست منه فإن ذلك سرقة. ولتجنب ذلك لخص الفكرة وضعها بتعبيرك.</w:t>
      </w:r>
    </w:p>
    <w:p w:rsidR="00931365" w:rsidRPr="00A66EE8" w:rsidRDefault="00931365" w:rsidP="00931365">
      <w:pPr>
        <w:numPr>
          <w:ilvl w:val="0"/>
          <w:numId w:val="15"/>
        </w:numPr>
        <w:spacing w:before="120" w:after="120"/>
        <w:ind w:hanging="474"/>
        <w:jc w:val="lowKashida"/>
        <w:rPr>
          <w:rFonts w:cs="Traditional Arabic" w:hint="cs"/>
          <w:sz w:val="36"/>
          <w:szCs w:val="36"/>
          <w:rtl/>
        </w:rPr>
      </w:pPr>
      <w:r w:rsidRPr="00A66EE8">
        <w:rPr>
          <w:rFonts w:cs="Traditional Arabic" w:hint="cs"/>
          <w:sz w:val="36"/>
          <w:szCs w:val="36"/>
          <w:rtl/>
        </w:rPr>
        <w:lastRenderedPageBreak/>
        <w:t>أشر في هامش الصفحة لأية فكرة أو تفسيرات للواقع أخذتها من أي كتاب فهذا من حق المؤلف.</w:t>
      </w:r>
    </w:p>
    <w:p w:rsidR="00931365" w:rsidRPr="00A66EE8" w:rsidRDefault="00931365" w:rsidP="00931365">
      <w:pPr>
        <w:spacing w:before="120" w:after="120"/>
        <w:ind w:firstLine="720"/>
        <w:jc w:val="lowKashida"/>
        <w:rPr>
          <w:rFonts w:cs="Traditional Arabic" w:hint="cs"/>
          <w:sz w:val="36"/>
          <w:szCs w:val="36"/>
          <w:rtl/>
        </w:rPr>
      </w:pPr>
      <w:r w:rsidRPr="00A66EE8">
        <w:rPr>
          <w:rFonts w:cs="Traditional Arabic" w:hint="cs"/>
          <w:sz w:val="36"/>
          <w:szCs w:val="36"/>
          <w:rtl/>
        </w:rPr>
        <w:t>إنك مطالب بالأمانة في كل عمق كتابي تقوم به، فليست هذه القواعد خاصة بالبحوث الطويلة.</w:t>
      </w:r>
    </w:p>
    <w:p w:rsidR="00931365" w:rsidRPr="00A66EE8" w:rsidRDefault="00931365" w:rsidP="00931365">
      <w:pPr>
        <w:spacing w:before="120" w:after="120"/>
        <w:ind w:firstLine="720"/>
        <w:jc w:val="lowKashida"/>
        <w:rPr>
          <w:rFonts w:cs="Traditional Arabic" w:hint="cs"/>
          <w:sz w:val="36"/>
          <w:szCs w:val="36"/>
          <w:rtl/>
        </w:rPr>
      </w:pPr>
      <w:r w:rsidRPr="00A66EE8">
        <w:rPr>
          <w:rFonts w:cs="Traditional Arabic" w:hint="cs"/>
          <w:sz w:val="36"/>
          <w:szCs w:val="36"/>
          <w:rtl/>
        </w:rPr>
        <w:t xml:space="preserve">سابعاً: الاقتباس: هناك قواعد عامة للاقتباس لابد من الأخذ بها وإليك إياها: </w:t>
      </w:r>
    </w:p>
    <w:p w:rsidR="00931365" w:rsidRPr="00A66EE8" w:rsidRDefault="00931365" w:rsidP="00931365">
      <w:pPr>
        <w:numPr>
          <w:ilvl w:val="0"/>
          <w:numId w:val="16"/>
        </w:numPr>
        <w:spacing w:before="120" w:after="120"/>
        <w:jc w:val="lowKashida"/>
        <w:rPr>
          <w:rFonts w:cs="Traditional Arabic" w:hint="cs"/>
          <w:sz w:val="36"/>
          <w:szCs w:val="36"/>
          <w:rtl/>
        </w:rPr>
      </w:pPr>
      <w:r w:rsidRPr="00A66EE8">
        <w:rPr>
          <w:rFonts w:cs="Traditional Arabic" w:hint="cs"/>
          <w:sz w:val="36"/>
          <w:szCs w:val="36"/>
          <w:rtl/>
        </w:rPr>
        <w:t>ضع الفقرات المقتبسة بين قوسين ".........".</w:t>
      </w:r>
    </w:p>
    <w:p w:rsidR="00931365" w:rsidRPr="00A66EE8" w:rsidRDefault="00931365" w:rsidP="00931365">
      <w:pPr>
        <w:numPr>
          <w:ilvl w:val="0"/>
          <w:numId w:val="16"/>
        </w:numPr>
        <w:spacing w:before="120" w:after="120"/>
        <w:jc w:val="lowKashida"/>
        <w:rPr>
          <w:rFonts w:cs="Traditional Arabic" w:hint="cs"/>
          <w:sz w:val="36"/>
          <w:szCs w:val="36"/>
        </w:rPr>
      </w:pPr>
      <w:r w:rsidRPr="00A66EE8">
        <w:rPr>
          <w:rFonts w:cs="Traditional Arabic" w:hint="cs"/>
          <w:sz w:val="36"/>
          <w:szCs w:val="36"/>
          <w:rtl/>
        </w:rPr>
        <w:t>إذا كانت الفقرات المراد اقتباسها هي مقتبسة من مصدر آخر أشر إلى ذلك بقوسين كبيرين داخلهما قوسان صغيران. (... "........".....).</w:t>
      </w:r>
    </w:p>
    <w:p w:rsidR="00931365" w:rsidRPr="00A66EE8" w:rsidRDefault="00931365" w:rsidP="00931365">
      <w:pPr>
        <w:numPr>
          <w:ilvl w:val="0"/>
          <w:numId w:val="16"/>
        </w:numPr>
        <w:spacing w:before="120" w:after="120"/>
        <w:jc w:val="lowKashida"/>
        <w:rPr>
          <w:rFonts w:cs="Traditional Arabic" w:hint="cs"/>
          <w:sz w:val="36"/>
          <w:szCs w:val="36"/>
        </w:rPr>
      </w:pPr>
      <w:r w:rsidRPr="00A66EE8">
        <w:rPr>
          <w:rFonts w:cs="Traditional Arabic" w:hint="cs"/>
          <w:sz w:val="36"/>
          <w:szCs w:val="36"/>
          <w:rtl/>
        </w:rPr>
        <w:t>عند حذف عبارة أو جملة من الفقرة المقتبسة أ شر إلى ذلك بنقاط (....).</w:t>
      </w:r>
    </w:p>
    <w:p w:rsidR="00931365" w:rsidRPr="00A66EE8" w:rsidRDefault="00931365" w:rsidP="00931365">
      <w:pPr>
        <w:numPr>
          <w:ilvl w:val="0"/>
          <w:numId w:val="16"/>
        </w:numPr>
        <w:spacing w:before="120" w:after="120"/>
        <w:jc w:val="lowKashida"/>
        <w:rPr>
          <w:rFonts w:cs="Traditional Arabic" w:hint="cs"/>
          <w:sz w:val="36"/>
          <w:szCs w:val="36"/>
        </w:rPr>
      </w:pPr>
      <w:r w:rsidRPr="00A66EE8">
        <w:rPr>
          <w:rFonts w:cs="Traditional Arabic" w:hint="cs"/>
          <w:sz w:val="36"/>
          <w:szCs w:val="36"/>
          <w:rtl/>
        </w:rPr>
        <w:t>إذا أردت أن تفسِّر شيئاً داخل الفقرة المقتبسة اجعل ذلك بين قوسين مربعين [....].</w:t>
      </w:r>
    </w:p>
    <w:p w:rsidR="00931365" w:rsidRPr="00A66EE8" w:rsidRDefault="00931365" w:rsidP="00931365">
      <w:pPr>
        <w:numPr>
          <w:ilvl w:val="0"/>
          <w:numId w:val="16"/>
        </w:numPr>
        <w:spacing w:before="120" w:after="120"/>
        <w:jc w:val="lowKashida"/>
        <w:rPr>
          <w:rFonts w:cs="Traditional Arabic" w:hint="cs"/>
          <w:sz w:val="36"/>
          <w:szCs w:val="36"/>
        </w:rPr>
      </w:pPr>
      <w:r w:rsidRPr="00A66EE8">
        <w:rPr>
          <w:rFonts w:cs="Traditional Arabic" w:hint="cs"/>
          <w:sz w:val="36"/>
          <w:szCs w:val="36"/>
          <w:rtl/>
        </w:rPr>
        <w:t>عندما يكون هناك أخطاء في الفقرة المقتبسة أشر إلى ذلك بكتابة (هكذا) (الخ) بعد الخطأ.</w:t>
      </w:r>
    </w:p>
    <w:p w:rsidR="00931365" w:rsidRPr="00A66EE8" w:rsidRDefault="00931365" w:rsidP="00931365">
      <w:pPr>
        <w:numPr>
          <w:ilvl w:val="0"/>
          <w:numId w:val="16"/>
        </w:numPr>
        <w:spacing w:before="120" w:after="120"/>
        <w:jc w:val="lowKashida"/>
        <w:rPr>
          <w:rFonts w:cs="Traditional Arabic" w:hint="cs"/>
          <w:sz w:val="36"/>
          <w:szCs w:val="36"/>
        </w:rPr>
      </w:pPr>
      <w:r w:rsidRPr="00A66EE8">
        <w:rPr>
          <w:rFonts w:cs="Traditional Arabic" w:hint="cs"/>
          <w:sz w:val="36"/>
          <w:szCs w:val="36"/>
          <w:rtl/>
        </w:rPr>
        <w:t>انقل العلامات الإملائية كما هي في النص المقتبس.</w:t>
      </w:r>
    </w:p>
    <w:p w:rsidR="00931365" w:rsidRPr="00A66EE8" w:rsidRDefault="00931365" w:rsidP="00931365">
      <w:pPr>
        <w:numPr>
          <w:ilvl w:val="0"/>
          <w:numId w:val="16"/>
        </w:numPr>
        <w:spacing w:before="120" w:after="120"/>
        <w:jc w:val="lowKashida"/>
        <w:rPr>
          <w:rFonts w:cs="Traditional Arabic" w:hint="cs"/>
          <w:sz w:val="36"/>
          <w:szCs w:val="36"/>
        </w:rPr>
      </w:pPr>
      <w:r w:rsidRPr="00A66EE8">
        <w:rPr>
          <w:rFonts w:cs="Traditional Arabic" w:hint="cs"/>
          <w:sz w:val="36"/>
          <w:szCs w:val="36"/>
          <w:rtl/>
        </w:rPr>
        <w:t>تأكد دائما من دقة اقتباسك فقد يكون اقتباسك مخلاً بالمعنى الذي أراده المؤلف فاحذر من ذلك.</w:t>
      </w:r>
    </w:p>
    <w:p w:rsidR="00931365" w:rsidRPr="00A66EE8" w:rsidRDefault="00931365" w:rsidP="00931365">
      <w:pPr>
        <w:numPr>
          <w:ilvl w:val="0"/>
          <w:numId w:val="16"/>
        </w:numPr>
        <w:spacing w:before="120" w:after="120"/>
        <w:jc w:val="lowKashida"/>
        <w:rPr>
          <w:rFonts w:cs="Traditional Arabic" w:hint="cs"/>
          <w:sz w:val="36"/>
          <w:szCs w:val="36"/>
        </w:rPr>
      </w:pPr>
      <w:r w:rsidRPr="00A66EE8">
        <w:rPr>
          <w:rFonts w:cs="Traditional Arabic" w:hint="cs"/>
          <w:sz w:val="36"/>
          <w:szCs w:val="36"/>
          <w:rtl/>
        </w:rPr>
        <w:t xml:space="preserve">إن من إنصاف الآخرين الذين نقلت عنهم واستعنت بأفكارهم ذكرهم في صفحة المصادر. </w:t>
      </w:r>
    </w:p>
    <w:p w:rsidR="00931365" w:rsidRPr="00A66EE8" w:rsidRDefault="00931365" w:rsidP="00931365">
      <w:pPr>
        <w:spacing w:before="120" w:after="120"/>
        <w:jc w:val="lowKashida"/>
        <w:rPr>
          <w:rFonts w:cs="Traditional Arabic" w:hint="cs"/>
          <w:sz w:val="36"/>
          <w:szCs w:val="36"/>
          <w:rtl/>
        </w:rPr>
      </w:pPr>
      <w:r w:rsidRPr="00A66EE8">
        <w:rPr>
          <w:rFonts w:cs="Traditional Arabic" w:hint="cs"/>
          <w:sz w:val="36"/>
          <w:szCs w:val="36"/>
          <w:rtl/>
        </w:rPr>
        <w:t>ثامناً: البحث في شكله الأخير: ليكن بحثك متمشياً مع التعليمات الخاصة بالجامعة التي تدرس فيها، ومع ذلك إليك بعض النقاط:</w:t>
      </w:r>
    </w:p>
    <w:p w:rsidR="00931365" w:rsidRPr="00A66EE8" w:rsidRDefault="00931365" w:rsidP="00931365">
      <w:pPr>
        <w:spacing w:before="120" w:after="120"/>
        <w:jc w:val="lowKashida"/>
        <w:rPr>
          <w:rFonts w:cs="Traditional Arabic" w:hint="cs"/>
          <w:sz w:val="36"/>
          <w:szCs w:val="36"/>
          <w:rtl/>
        </w:rPr>
      </w:pPr>
      <w:r w:rsidRPr="00A66EE8">
        <w:rPr>
          <w:rFonts w:cs="Traditional Arabic" w:hint="cs"/>
          <w:sz w:val="36"/>
          <w:szCs w:val="36"/>
          <w:rtl/>
        </w:rPr>
        <w:t>1- ليكن بحثك منظماً ومرتباً في شكل جميل. 2- ليكن مكتوباً بخط واضح مقروء.</w:t>
      </w:r>
    </w:p>
    <w:p w:rsidR="00931365" w:rsidRPr="00A66EE8" w:rsidRDefault="00931365" w:rsidP="00931365">
      <w:pPr>
        <w:spacing w:before="120" w:after="120"/>
        <w:jc w:val="lowKashida"/>
        <w:rPr>
          <w:rFonts w:cs="Traditional Arabic" w:hint="cs"/>
          <w:sz w:val="36"/>
          <w:szCs w:val="36"/>
          <w:rtl/>
        </w:rPr>
      </w:pPr>
      <w:r w:rsidRPr="00A66EE8">
        <w:rPr>
          <w:rFonts w:cs="Traditional Arabic" w:hint="cs"/>
          <w:sz w:val="36"/>
          <w:szCs w:val="36"/>
          <w:rtl/>
        </w:rPr>
        <w:t>3- رقّم الصفحات بنظام واحد من أول البحث حتى نهايته. 4- استخدم العناوين الرئيسة.</w:t>
      </w:r>
    </w:p>
    <w:p w:rsidR="00931365" w:rsidRPr="00A66EE8" w:rsidRDefault="00931365" w:rsidP="00931365">
      <w:pPr>
        <w:spacing w:before="120" w:after="120"/>
        <w:jc w:val="lowKashida"/>
        <w:rPr>
          <w:rFonts w:cs="Traditional Arabic" w:hint="cs"/>
          <w:sz w:val="36"/>
          <w:szCs w:val="36"/>
          <w:rtl/>
        </w:rPr>
      </w:pPr>
      <w:r w:rsidRPr="00A66EE8">
        <w:rPr>
          <w:rFonts w:cs="Traditional Arabic" w:hint="cs"/>
          <w:sz w:val="36"/>
          <w:szCs w:val="36"/>
          <w:rtl/>
        </w:rPr>
        <w:lastRenderedPageBreak/>
        <w:t>تاسعاً: المراجعة الأخيرة: عندما تكتمل رسالتك أو بحثك تأكد بشكل دقيق من النصوص ومن الخطوات العلمية ومن الترتيب، ثم جلِّد البحث تجليداً محكماً (فاخراً؟) مدوناً على كعبه العنوان واسمك كاملاً.</w:t>
      </w:r>
    </w:p>
    <w:p w:rsidR="00931365" w:rsidRPr="00A66EE8" w:rsidRDefault="00931365" w:rsidP="00931365">
      <w:pPr>
        <w:spacing w:before="120" w:after="120"/>
        <w:jc w:val="lowKashida"/>
        <w:rPr>
          <w:rFonts w:cs="Traditional Arabic" w:hint="cs"/>
          <w:sz w:val="36"/>
          <w:szCs w:val="36"/>
          <w:rtl/>
        </w:rPr>
      </w:pPr>
    </w:p>
    <w:p w:rsidR="00931365" w:rsidRPr="00A66EE8" w:rsidRDefault="00931365" w:rsidP="00931365">
      <w:pPr>
        <w:spacing w:before="120" w:after="120"/>
        <w:jc w:val="center"/>
        <w:rPr>
          <w:rFonts w:cs="Traditional Arabic" w:hint="cs"/>
          <w:b/>
          <w:bCs/>
          <w:sz w:val="36"/>
          <w:szCs w:val="36"/>
          <w:rtl/>
        </w:rPr>
      </w:pPr>
      <w:r w:rsidRPr="00A66EE8">
        <w:rPr>
          <w:rFonts w:cs="Traditional Arabic" w:hint="cs"/>
          <w:b/>
          <w:bCs/>
          <w:sz w:val="36"/>
          <w:szCs w:val="36"/>
          <w:rtl/>
        </w:rPr>
        <w:t>المبحث الرابع</w:t>
      </w:r>
    </w:p>
    <w:p w:rsidR="00931365" w:rsidRPr="00A66EE8" w:rsidRDefault="00931365" w:rsidP="00931365">
      <w:pPr>
        <w:spacing w:before="120" w:after="120"/>
        <w:jc w:val="center"/>
        <w:rPr>
          <w:rFonts w:cs="Traditional Arabic" w:hint="cs"/>
          <w:b/>
          <w:bCs/>
          <w:sz w:val="36"/>
          <w:szCs w:val="36"/>
          <w:rtl/>
        </w:rPr>
      </w:pPr>
      <w:r w:rsidRPr="00A66EE8">
        <w:rPr>
          <w:rFonts w:cs="Traditional Arabic" w:hint="cs"/>
          <w:b/>
          <w:bCs/>
          <w:sz w:val="36"/>
          <w:szCs w:val="36"/>
          <w:rtl/>
        </w:rPr>
        <w:t>كتابة الرسائل وتقديمها</w:t>
      </w:r>
    </w:p>
    <w:p w:rsidR="00931365" w:rsidRPr="00A66EE8" w:rsidRDefault="00931365" w:rsidP="00931365">
      <w:pPr>
        <w:spacing w:before="120" w:after="120"/>
        <w:rPr>
          <w:rFonts w:cs="Traditional Arabic" w:hint="cs"/>
          <w:b/>
          <w:bCs/>
          <w:sz w:val="36"/>
          <w:szCs w:val="36"/>
          <w:rtl/>
        </w:rPr>
      </w:pPr>
      <w:r w:rsidRPr="00A66EE8">
        <w:rPr>
          <w:rFonts w:cs="Traditional Arabic" w:hint="cs"/>
          <w:b/>
          <w:bCs/>
          <w:sz w:val="36"/>
          <w:szCs w:val="36"/>
          <w:rtl/>
        </w:rPr>
        <w:t>أولاً: الإعداد والتحضير:</w:t>
      </w:r>
    </w:p>
    <w:p w:rsidR="00931365" w:rsidRPr="00A66EE8" w:rsidRDefault="00931365" w:rsidP="00931365">
      <w:pPr>
        <w:numPr>
          <w:ilvl w:val="0"/>
          <w:numId w:val="17"/>
        </w:numPr>
        <w:spacing w:before="120" w:after="120"/>
        <w:jc w:val="lowKashida"/>
        <w:rPr>
          <w:rFonts w:cs="Traditional Arabic" w:hint="cs"/>
          <w:sz w:val="36"/>
          <w:szCs w:val="36"/>
          <w:u w:val="single"/>
        </w:rPr>
      </w:pPr>
      <w:r w:rsidRPr="00A66EE8">
        <w:rPr>
          <w:rFonts w:cs="Traditional Arabic" w:hint="cs"/>
          <w:sz w:val="36"/>
          <w:szCs w:val="36"/>
          <w:u w:val="single"/>
          <w:rtl/>
        </w:rPr>
        <w:t xml:space="preserve">التقديم: </w:t>
      </w:r>
      <w:r w:rsidRPr="00A66EE8">
        <w:rPr>
          <w:rFonts w:cs="Traditional Arabic" w:hint="cs"/>
          <w:sz w:val="36"/>
          <w:szCs w:val="36"/>
          <w:rtl/>
        </w:rPr>
        <w:t>هو البحث الذي يطالب به طالب الدراسات العليا ويكون تحت إشراف أستاذ متخصص، ويؤدي إلى شهادة معينة، ولا يكون التقدير إلا للبحث الذي لابد من إنجازه خلال فترة زمنية محددة، ويقدم مطبوعاً على الآلة الكاتبة والالتزام بعدد محدد من النسخ.</w:t>
      </w:r>
    </w:p>
    <w:p w:rsidR="00931365" w:rsidRPr="00A66EE8" w:rsidRDefault="00931365" w:rsidP="00931365">
      <w:pPr>
        <w:numPr>
          <w:ilvl w:val="0"/>
          <w:numId w:val="17"/>
        </w:numPr>
        <w:spacing w:before="120" w:after="120"/>
        <w:ind w:hanging="519"/>
        <w:jc w:val="lowKashida"/>
        <w:rPr>
          <w:rFonts w:cs="Traditional Arabic" w:hint="cs"/>
          <w:sz w:val="36"/>
          <w:szCs w:val="36"/>
          <w:rtl/>
        </w:rPr>
      </w:pPr>
      <w:r w:rsidRPr="00A66EE8">
        <w:rPr>
          <w:rFonts w:cs="Traditional Arabic" w:hint="cs"/>
          <w:sz w:val="36"/>
          <w:szCs w:val="36"/>
          <w:u w:val="single"/>
          <w:rtl/>
        </w:rPr>
        <w:t>الاستشارة:</w:t>
      </w:r>
      <w:r w:rsidRPr="00A66EE8">
        <w:rPr>
          <w:rFonts w:cs="Traditional Arabic" w:hint="cs"/>
          <w:sz w:val="36"/>
          <w:szCs w:val="36"/>
          <w:rtl/>
        </w:rPr>
        <w:t xml:space="preserve"> يستشار المشرف حول أبعاد الموضوع ومصادره فإذا لم يكن هناك مشرفاً فارجع إلى رئيس القسم الذي تنتمي إليه لإفادتك. وحين يوجد المشرف تذكر أنه مرتبط بأعمال أخرى وطلاب آخرين فأنت المسؤول لتحصل بنفسك على ما تريد الكتابة حوله. لا تتردد في السؤال والاستفسار فقد يعتقد المشرف أنك تعرف الموضوع أكثر من معرفتك الحقيقية.</w:t>
      </w:r>
    </w:p>
    <w:p w:rsidR="00931365" w:rsidRPr="00A66EE8" w:rsidRDefault="00931365" w:rsidP="00931365">
      <w:pPr>
        <w:spacing w:before="120" w:after="120"/>
        <w:ind w:left="720"/>
        <w:jc w:val="lowKashida"/>
        <w:rPr>
          <w:rFonts w:cs="Traditional Arabic" w:hint="cs"/>
          <w:sz w:val="36"/>
          <w:szCs w:val="36"/>
          <w:rtl/>
        </w:rPr>
      </w:pPr>
      <w:r w:rsidRPr="00A66EE8">
        <w:rPr>
          <w:rFonts w:cs="Traditional Arabic" w:hint="cs"/>
          <w:sz w:val="36"/>
          <w:szCs w:val="36"/>
          <w:rtl/>
        </w:rPr>
        <w:t>إن البداية الموفقة مرتبطة بالقراءة والإطلاع الواسعين على مصادر البحث لنستطيع تحديد موضوعك بدقة. لا تركن تماماً إلى آراء المشرف فقد لا يكون متخصصاً تماماً في موضوعك. أنت الوحيد المسؤول عن تحديد موضوعك.</w:t>
      </w:r>
    </w:p>
    <w:p w:rsidR="00931365" w:rsidRPr="00A66EE8" w:rsidRDefault="00931365" w:rsidP="00931365">
      <w:pPr>
        <w:spacing w:before="120" w:after="120"/>
        <w:ind w:left="720"/>
        <w:jc w:val="lowKashida"/>
        <w:rPr>
          <w:rFonts w:cs="Traditional Arabic" w:hint="cs"/>
          <w:sz w:val="36"/>
          <w:szCs w:val="36"/>
          <w:rtl/>
        </w:rPr>
      </w:pPr>
      <w:r w:rsidRPr="00A66EE8">
        <w:rPr>
          <w:rFonts w:cs="Traditional Arabic" w:hint="cs"/>
          <w:sz w:val="36"/>
          <w:szCs w:val="36"/>
          <w:rtl/>
        </w:rPr>
        <w:t>دوّن أسئلتك قبل الذهاب إلى المشرف ثم دوّن ما تسمعه منه. قد لا يكون هناك نظام يحدد ساعات الإشراف لذلك حاول أن تجد وسيلة للتفاهم مع المشرف حول هذا الأمر.</w:t>
      </w:r>
    </w:p>
    <w:p w:rsidR="00931365" w:rsidRPr="00A66EE8" w:rsidRDefault="00931365" w:rsidP="00931365">
      <w:pPr>
        <w:numPr>
          <w:ilvl w:val="0"/>
          <w:numId w:val="17"/>
        </w:numPr>
        <w:spacing w:before="120" w:after="120"/>
        <w:ind w:hanging="519"/>
        <w:jc w:val="lowKashida"/>
        <w:rPr>
          <w:rFonts w:cs="Traditional Arabic" w:hint="cs"/>
          <w:sz w:val="36"/>
          <w:szCs w:val="36"/>
        </w:rPr>
      </w:pPr>
      <w:r w:rsidRPr="00A66EE8">
        <w:rPr>
          <w:rFonts w:cs="Traditional Arabic" w:hint="cs"/>
          <w:sz w:val="36"/>
          <w:szCs w:val="36"/>
          <w:u w:val="single"/>
          <w:rtl/>
        </w:rPr>
        <w:lastRenderedPageBreak/>
        <w:t>تجميع المادة</w:t>
      </w:r>
      <w:r w:rsidRPr="00A66EE8">
        <w:rPr>
          <w:rFonts w:cs="Traditional Arabic" w:hint="cs"/>
          <w:sz w:val="36"/>
          <w:szCs w:val="36"/>
          <w:rtl/>
        </w:rPr>
        <w:t>: هناك عدة طرق لجمع المادة، ارجع إلى ذلك في المبحث الأول، ولكن لتكن أهمية الموضوع باعثة لك على تدوين المعلومات على بطاقات أو في دفتر خاص تستطيع الرجوع إليها بسهولة. فلا تكتب على ورقة بالية أو ظرف ممزق مما يعرض هذه المعلومات للضياع. سجل ما يخطر لك من أفكار ولتصطحب معك مذكرة خاصة في كل الأوقات فهذه الخواطر تضيع بنفس السرعة التي أتت بها. ثم انقل ما دونت إلى بطاقاتك. في هذه المرحلة تكون خطة البحث غير نهائية سجل ما يدور من نقاش مع المشرف أو مع أي شخص متخصص لتستفيد من هذه الملاحظات.</w:t>
      </w:r>
    </w:p>
    <w:p w:rsidR="00931365" w:rsidRPr="00A66EE8" w:rsidRDefault="00931365" w:rsidP="00931365">
      <w:pPr>
        <w:spacing w:before="120" w:after="120"/>
        <w:ind w:left="540"/>
        <w:jc w:val="lowKashida"/>
        <w:rPr>
          <w:rFonts w:cs="Traditional Arabic" w:hint="cs"/>
          <w:sz w:val="36"/>
          <w:szCs w:val="36"/>
        </w:rPr>
      </w:pPr>
      <w:r w:rsidRPr="00A66EE8">
        <w:rPr>
          <w:rFonts w:cs="Traditional Arabic" w:hint="cs"/>
          <w:sz w:val="36"/>
          <w:szCs w:val="36"/>
          <w:rtl/>
        </w:rPr>
        <w:t>ليكن نقلك للمعلومات دقيقاً ووافياً ومطابقاً للأصل، احرص على ذلك من البداية. واجعل ومعلوماتك عن المصادر متكاملة حتى تستطيع استعمالها في صفحة المراجع. استفد من المكتبة وكن صديقا لأمينها. واعرف موضوعك جيداً، فأمناء المكتبات إذا أدركوا حاجتك بدقة ساعدوك مساعدة فعالة. تعلم القراءة السريعة من أجل توفير الوقت.</w:t>
      </w:r>
    </w:p>
    <w:p w:rsidR="00931365" w:rsidRPr="00A66EE8" w:rsidRDefault="00931365" w:rsidP="00931365">
      <w:pPr>
        <w:numPr>
          <w:ilvl w:val="0"/>
          <w:numId w:val="17"/>
        </w:numPr>
        <w:spacing w:before="120" w:after="120"/>
        <w:ind w:hanging="519"/>
        <w:jc w:val="lowKashida"/>
        <w:rPr>
          <w:rFonts w:cs="Traditional Arabic" w:hint="cs"/>
          <w:sz w:val="36"/>
          <w:szCs w:val="36"/>
          <w:u w:val="single"/>
        </w:rPr>
      </w:pPr>
      <w:r w:rsidRPr="00A66EE8">
        <w:rPr>
          <w:rFonts w:cs="Traditional Arabic" w:hint="cs"/>
          <w:sz w:val="36"/>
          <w:szCs w:val="36"/>
          <w:u w:val="single"/>
          <w:rtl/>
        </w:rPr>
        <w:t>تنظيم البحث</w:t>
      </w:r>
      <w:r w:rsidRPr="00A66EE8">
        <w:rPr>
          <w:rFonts w:cs="Traditional Arabic" w:hint="cs"/>
          <w:sz w:val="36"/>
          <w:szCs w:val="36"/>
          <w:rtl/>
        </w:rPr>
        <w:t>: أنواع البحوث مختلفة منها التحليلي ومنها الوصفي ومنها التجريبي وغير ذلك وكل نوع يحتاج إلى طريقة خاصة في تنظيمه ولكن إليك بعض الملاحظات العامة لتسير عليها:</w:t>
      </w:r>
    </w:p>
    <w:p w:rsidR="00931365" w:rsidRPr="00A66EE8" w:rsidRDefault="00931365" w:rsidP="00931365">
      <w:pPr>
        <w:numPr>
          <w:ilvl w:val="0"/>
          <w:numId w:val="18"/>
        </w:numPr>
        <w:spacing w:before="120" w:after="120"/>
        <w:jc w:val="lowKashida"/>
        <w:rPr>
          <w:rFonts w:cs="Traditional Arabic" w:hint="cs"/>
          <w:sz w:val="36"/>
          <w:szCs w:val="36"/>
          <w:rtl/>
        </w:rPr>
      </w:pPr>
      <w:r w:rsidRPr="00A66EE8">
        <w:rPr>
          <w:rFonts w:cs="Traditional Arabic" w:hint="cs"/>
          <w:sz w:val="36"/>
          <w:szCs w:val="36"/>
          <w:rtl/>
        </w:rPr>
        <w:t>بعد التقديم (سيأتي شرحه في الفصل الثاني) اكتب مقدمة مختصرة لشرح وتوضيح عنوان الرسالة والموضوعات التي سيتطرق لها البحث مع تسليط الأضواء بصورة مركزة على الموضوعات الرئيسة وطريقة العمل ثم الخاتمة. تكتب الخاتمة أخيراً وتكون مختصرة بقدر الإمكان.</w:t>
      </w:r>
    </w:p>
    <w:p w:rsidR="00931365" w:rsidRPr="00A66EE8" w:rsidRDefault="00931365" w:rsidP="00931365">
      <w:pPr>
        <w:numPr>
          <w:ilvl w:val="0"/>
          <w:numId w:val="18"/>
        </w:numPr>
        <w:spacing w:before="120" w:after="120"/>
        <w:jc w:val="lowKashida"/>
        <w:rPr>
          <w:rFonts w:cs="Traditional Arabic" w:hint="cs"/>
          <w:sz w:val="36"/>
          <w:szCs w:val="36"/>
        </w:rPr>
      </w:pPr>
      <w:r w:rsidRPr="00A66EE8">
        <w:rPr>
          <w:rFonts w:cs="Traditional Arabic" w:hint="cs"/>
          <w:sz w:val="36"/>
          <w:szCs w:val="36"/>
          <w:rtl/>
        </w:rPr>
        <w:t>الفصل الأول: يتناول موضوعات البحث الحقيقي.</w:t>
      </w:r>
    </w:p>
    <w:p w:rsidR="00931365" w:rsidRPr="00A66EE8" w:rsidRDefault="00931365" w:rsidP="00931365">
      <w:pPr>
        <w:numPr>
          <w:ilvl w:val="0"/>
          <w:numId w:val="18"/>
        </w:numPr>
        <w:spacing w:before="120" w:after="120"/>
        <w:jc w:val="lowKashida"/>
        <w:rPr>
          <w:rFonts w:cs="Traditional Arabic" w:hint="cs"/>
          <w:sz w:val="36"/>
          <w:szCs w:val="36"/>
        </w:rPr>
      </w:pPr>
      <w:r w:rsidRPr="00A66EE8">
        <w:rPr>
          <w:rFonts w:cs="Traditional Arabic" w:hint="cs"/>
          <w:sz w:val="36"/>
          <w:szCs w:val="36"/>
          <w:rtl/>
        </w:rPr>
        <w:t>الفصول التالية: بعد المقدمة والفصل الأول يكون البدء في تحليل الفكرة.</w:t>
      </w:r>
    </w:p>
    <w:p w:rsidR="00931365" w:rsidRPr="00A66EE8" w:rsidRDefault="00931365" w:rsidP="00931365">
      <w:pPr>
        <w:numPr>
          <w:ilvl w:val="0"/>
          <w:numId w:val="18"/>
        </w:numPr>
        <w:spacing w:before="120" w:after="120"/>
        <w:jc w:val="lowKashida"/>
        <w:rPr>
          <w:rFonts w:cs="Traditional Arabic" w:hint="cs"/>
          <w:sz w:val="36"/>
          <w:szCs w:val="36"/>
        </w:rPr>
      </w:pPr>
      <w:r w:rsidRPr="00A66EE8">
        <w:rPr>
          <w:rFonts w:cs="Traditional Arabic" w:hint="cs"/>
          <w:sz w:val="36"/>
          <w:szCs w:val="36"/>
          <w:rtl/>
        </w:rPr>
        <w:t>الفصل المخصص للحديث عن التجربة موضع الدراسة: ربما يكون أطول فصول الرسالة.</w:t>
      </w:r>
    </w:p>
    <w:p w:rsidR="00931365" w:rsidRPr="00A66EE8" w:rsidRDefault="00931365" w:rsidP="00931365">
      <w:pPr>
        <w:numPr>
          <w:ilvl w:val="0"/>
          <w:numId w:val="18"/>
        </w:numPr>
        <w:spacing w:before="120" w:after="120"/>
        <w:jc w:val="lowKashida"/>
        <w:rPr>
          <w:rFonts w:cs="Traditional Arabic" w:hint="cs"/>
          <w:sz w:val="36"/>
          <w:szCs w:val="36"/>
        </w:rPr>
      </w:pPr>
      <w:r w:rsidRPr="00A66EE8">
        <w:rPr>
          <w:rFonts w:cs="Traditional Arabic" w:hint="cs"/>
          <w:sz w:val="36"/>
          <w:szCs w:val="36"/>
          <w:rtl/>
        </w:rPr>
        <w:lastRenderedPageBreak/>
        <w:t>الفصل الأخير من الأفكار الأساسية في الموضوع ربما احتوى على تفسير وتوضيح لما توصلت إليه والاستنتاجات. [هناك رأي بأن تكون الفصول والأبواب متوازنة من حيث الطول].</w:t>
      </w:r>
    </w:p>
    <w:p w:rsidR="00931365" w:rsidRPr="00A66EE8" w:rsidRDefault="00931365" w:rsidP="00931365">
      <w:pPr>
        <w:numPr>
          <w:ilvl w:val="0"/>
          <w:numId w:val="18"/>
        </w:numPr>
        <w:spacing w:before="120" w:after="120"/>
        <w:jc w:val="lowKashida"/>
        <w:rPr>
          <w:rFonts w:cs="Traditional Arabic" w:hint="cs"/>
          <w:sz w:val="36"/>
          <w:szCs w:val="36"/>
        </w:rPr>
      </w:pPr>
      <w:r w:rsidRPr="00A66EE8">
        <w:rPr>
          <w:rFonts w:cs="Traditional Arabic" w:hint="cs"/>
          <w:sz w:val="36"/>
          <w:szCs w:val="36"/>
          <w:rtl/>
        </w:rPr>
        <w:t>تكون نهاية البحث وإذا كان ثمة ضرورة بإضافة بعض الكتابات ووضع قائمة كاملة للكتب أو المصادر الأخرى التي اعتمدت عليها في التجربة.</w:t>
      </w:r>
    </w:p>
    <w:p w:rsidR="00931365" w:rsidRPr="00A66EE8" w:rsidRDefault="00931365" w:rsidP="00931365">
      <w:pPr>
        <w:spacing w:before="120" w:after="120"/>
        <w:ind w:left="540"/>
        <w:jc w:val="lowKashida"/>
        <w:rPr>
          <w:rFonts w:cs="Traditional Arabic" w:hint="cs"/>
          <w:sz w:val="36"/>
          <w:szCs w:val="36"/>
        </w:rPr>
      </w:pPr>
      <w:r w:rsidRPr="00A66EE8">
        <w:rPr>
          <w:rFonts w:cs="Traditional Arabic" w:hint="cs"/>
          <w:sz w:val="36"/>
          <w:szCs w:val="36"/>
          <w:rtl/>
        </w:rPr>
        <w:t>هذا تنظيم لنوع واحد من البحوث (التجريبي) ولكل بحث طريقته الخاصة في التنظيم كما أسلفنا.</w:t>
      </w:r>
    </w:p>
    <w:p w:rsidR="00931365" w:rsidRPr="00A66EE8" w:rsidRDefault="00931365" w:rsidP="00931365">
      <w:pPr>
        <w:numPr>
          <w:ilvl w:val="0"/>
          <w:numId w:val="17"/>
        </w:numPr>
        <w:spacing w:before="120" w:after="120"/>
        <w:ind w:hanging="519"/>
        <w:jc w:val="lowKashida"/>
        <w:rPr>
          <w:rFonts w:cs="Traditional Arabic" w:hint="cs"/>
          <w:sz w:val="36"/>
          <w:szCs w:val="36"/>
          <w:rtl/>
        </w:rPr>
      </w:pPr>
      <w:r w:rsidRPr="00A66EE8">
        <w:rPr>
          <w:rFonts w:cs="Traditional Arabic" w:hint="cs"/>
          <w:sz w:val="36"/>
          <w:szCs w:val="36"/>
          <w:u w:val="single"/>
          <w:rtl/>
        </w:rPr>
        <w:t>الاختيار</w:t>
      </w:r>
      <w:r w:rsidRPr="00A66EE8">
        <w:rPr>
          <w:rFonts w:cs="Traditional Arabic" w:hint="cs"/>
          <w:sz w:val="36"/>
          <w:szCs w:val="36"/>
          <w:rtl/>
        </w:rPr>
        <w:t>:</w:t>
      </w:r>
      <w:r w:rsidRPr="00A66EE8">
        <w:rPr>
          <w:rFonts w:cs="Traditional Arabic" w:hint="cs"/>
          <w:sz w:val="36"/>
          <w:szCs w:val="36"/>
          <w:u w:val="single"/>
          <w:rtl/>
        </w:rPr>
        <w:t xml:space="preserve"> </w:t>
      </w:r>
      <w:r w:rsidRPr="00A66EE8">
        <w:rPr>
          <w:rFonts w:cs="Traditional Arabic" w:hint="cs"/>
          <w:sz w:val="36"/>
          <w:szCs w:val="36"/>
          <w:rtl/>
        </w:rPr>
        <w:t>بعد أن تكون قد جمعت المعلومات فإنك قد وصلت إلى أشق مرحلة وأصعبها وذلك في اختيار ما تريد من معلومات وما تترك مما لن تحتاج إليه، ولكن إذا أصبح الموضوع واضحاً في ذهنك فلعل ذلك ييسر عليك هذه العملية حيث تكون قد وصلت إلى تحديد المخطط النهائي للبحث.</w:t>
      </w:r>
    </w:p>
    <w:p w:rsidR="00931365" w:rsidRPr="00A66EE8" w:rsidRDefault="00931365" w:rsidP="00931365">
      <w:pPr>
        <w:spacing w:before="120" w:after="120"/>
        <w:ind w:firstLine="720"/>
        <w:jc w:val="lowKashida"/>
        <w:rPr>
          <w:rFonts w:cs="Traditional Arabic" w:hint="cs"/>
          <w:sz w:val="36"/>
          <w:szCs w:val="36"/>
          <w:rtl/>
        </w:rPr>
      </w:pPr>
      <w:r w:rsidRPr="00A66EE8">
        <w:rPr>
          <w:rFonts w:cs="Traditional Arabic" w:hint="cs"/>
          <w:sz w:val="36"/>
          <w:szCs w:val="36"/>
          <w:rtl/>
        </w:rPr>
        <w:t>استخدم الترقيم في البطاقات ولا تجعل البحث مكانا لتجمع كل ما لديك، اختر أحسن الأمثلة وأقواها في البرهان على ما تريد واترك ما لا حاجة لك به حتى لو كان صالحاً.</w:t>
      </w:r>
    </w:p>
    <w:p w:rsidR="00931365" w:rsidRPr="00A66EE8" w:rsidRDefault="00931365" w:rsidP="00931365">
      <w:pPr>
        <w:spacing w:before="120" w:after="120"/>
        <w:jc w:val="lowKashida"/>
        <w:rPr>
          <w:rFonts w:cs="Traditional Arabic" w:hint="cs"/>
          <w:b/>
          <w:bCs/>
          <w:sz w:val="36"/>
          <w:szCs w:val="36"/>
          <w:rtl/>
        </w:rPr>
      </w:pPr>
      <w:r w:rsidRPr="00A66EE8">
        <w:rPr>
          <w:rFonts w:cs="Traditional Arabic" w:hint="cs"/>
          <w:b/>
          <w:bCs/>
          <w:sz w:val="36"/>
          <w:szCs w:val="36"/>
          <w:rtl/>
        </w:rPr>
        <w:t>ثانياً: تنظيم الرسالة:</w:t>
      </w:r>
    </w:p>
    <w:p w:rsidR="00931365" w:rsidRPr="00A66EE8" w:rsidRDefault="00931365" w:rsidP="00931365">
      <w:pPr>
        <w:numPr>
          <w:ilvl w:val="0"/>
          <w:numId w:val="19"/>
        </w:numPr>
        <w:spacing w:before="120" w:after="120"/>
        <w:jc w:val="lowKashida"/>
        <w:rPr>
          <w:rFonts w:cs="Traditional Arabic" w:hint="cs"/>
          <w:sz w:val="36"/>
          <w:szCs w:val="36"/>
        </w:rPr>
      </w:pPr>
      <w:r w:rsidRPr="00A66EE8">
        <w:rPr>
          <w:rFonts w:cs="Traditional Arabic" w:hint="cs"/>
          <w:sz w:val="36"/>
          <w:szCs w:val="36"/>
          <w:u w:val="single"/>
          <w:rtl/>
        </w:rPr>
        <w:t>المقدمات</w:t>
      </w:r>
      <w:r w:rsidRPr="00A66EE8">
        <w:rPr>
          <w:rFonts w:cs="Traditional Arabic" w:hint="cs"/>
          <w:sz w:val="36"/>
          <w:szCs w:val="36"/>
          <w:rtl/>
        </w:rPr>
        <w:t xml:space="preserve">: تنظيم المعلومات من الأمور المهمة وقد يأتي في الأهمية بعد هضم الموضوع واستيعابه، ذلك أن البحث هو فحص وامتحان لخبرة وقدرة الباحث الفنية. لذا حاول أن تراعي التعليمات والطرق المتبعة في كتابة البحوث وأن تعطى طابع الآلة تعليمات واضحة ومحددة ومفهومه إذا لم تكن أنت الذي تقوم بالطباعة. تعرف على نوع الورق وحجمه الذي تتطلبه أنظمة جامعتك. وكذلك عدد النسخ ونوع التجليد. </w:t>
      </w:r>
    </w:p>
    <w:p w:rsidR="00931365" w:rsidRPr="00A66EE8" w:rsidRDefault="00931365" w:rsidP="00931365">
      <w:pPr>
        <w:numPr>
          <w:ilvl w:val="0"/>
          <w:numId w:val="20"/>
        </w:numPr>
        <w:spacing w:before="120" w:after="120"/>
        <w:jc w:val="lowKashida"/>
        <w:rPr>
          <w:rFonts w:cs="Traditional Arabic" w:hint="cs"/>
          <w:sz w:val="36"/>
          <w:szCs w:val="36"/>
          <w:rtl/>
        </w:rPr>
      </w:pPr>
      <w:r w:rsidRPr="00A66EE8">
        <w:rPr>
          <w:rFonts w:cs="Traditional Arabic" w:hint="cs"/>
          <w:sz w:val="36"/>
          <w:szCs w:val="36"/>
          <w:rtl/>
        </w:rPr>
        <w:t>صفحة العنوان: تحتوي هذه الصفحة على اسم الجامعة، والكلية وعنوان البحث، واسم الباحث، وتاريخ إتمامه، ونوع الشهادة المقدم لنيلها (اتبع النموذج الخاص بجامعتك إن وجد).</w:t>
      </w:r>
    </w:p>
    <w:p w:rsidR="00931365" w:rsidRPr="00A66EE8" w:rsidRDefault="00931365" w:rsidP="00931365">
      <w:pPr>
        <w:numPr>
          <w:ilvl w:val="0"/>
          <w:numId w:val="20"/>
        </w:numPr>
        <w:spacing w:before="120" w:after="120"/>
        <w:jc w:val="lowKashida"/>
        <w:rPr>
          <w:rFonts w:cs="Traditional Arabic" w:hint="cs"/>
          <w:sz w:val="36"/>
          <w:szCs w:val="36"/>
        </w:rPr>
      </w:pPr>
      <w:r w:rsidRPr="00A66EE8">
        <w:rPr>
          <w:rFonts w:cs="Traditional Arabic" w:hint="cs"/>
          <w:sz w:val="36"/>
          <w:szCs w:val="36"/>
          <w:rtl/>
        </w:rPr>
        <w:lastRenderedPageBreak/>
        <w:t>التقديم (</w:t>
      </w:r>
      <w:r w:rsidRPr="00A66EE8">
        <w:rPr>
          <w:rFonts w:cs="Traditional Arabic"/>
          <w:sz w:val="36"/>
          <w:szCs w:val="36"/>
        </w:rPr>
        <w:t>Preface</w:t>
      </w:r>
      <w:r w:rsidRPr="00A66EE8">
        <w:rPr>
          <w:rFonts w:cs="Traditional Arabic" w:hint="cs"/>
          <w:sz w:val="36"/>
          <w:szCs w:val="36"/>
          <w:rtl/>
        </w:rPr>
        <w:t>) يأتي بعد صفحة العنوان مباشرة إذا كان ضروريا ويتضمن الحديث عن الهدف من الدراسة الموضوع وشكراً لمن قدم لك المساعدة أشخاصا أو هيئات بالإضافة إلى المشرف [اذكر المحاسن!!] وقد تجعل الشكر والتقدير منفصلاً.</w:t>
      </w:r>
    </w:p>
    <w:p w:rsidR="00931365" w:rsidRPr="00A66EE8" w:rsidRDefault="00931365" w:rsidP="00931365">
      <w:pPr>
        <w:numPr>
          <w:ilvl w:val="0"/>
          <w:numId w:val="20"/>
        </w:numPr>
        <w:spacing w:before="120" w:after="120"/>
        <w:jc w:val="lowKashida"/>
        <w:rPr>
          <w:rFonts w:cs="Traditional Arabic" w:hint="cs"/>
          <w:sz w:val="36"/>
          <w:szCs w:val="36"/>
        </w:rPr>
      </w:pPr>
      <w:r w:rsidRPr="00A66EE8">
        <w:rPr>
          <w:rFonts w:cs="Traditional Arabic" w:hint="cs"/>
          <w:sz w:val="36"/>
          <w:szCs w:val="36"/>
          <w:rtl/>
        </w:rPr>
        <w:t>قائمة المحتويات (الفهرست): يأتي الفهرست بعد التقديم مباشرة ويبدأ بصفحة جديدة. لابد أن يكون التقسيم الأساسي للرسالة واضحاً أما الجزئيات البسيطة فيجب حذفها. تكون أرقام الصفحات في الجانب الأيمن وبخط واضح.</w:t>
      </w:r>
    </w:p>
    <w:p w:rsidR="00931365" w:rsidRPr="00A66EE8" w:rsidRDefault="00931365" w:rsidP="00931365">
      <w:pPr>
        <w:numPr>
          <w:ilvl w:val="0"/>
          <w:numId w:val="20"/>
        </w:numPr>
        <w:spacing w:before="120" w:after="120"/>
        <w:jc w:val="lowKashida"/>
        <w:rPr>
          <w:rFonts w:cs="Traditional Arabic" w:hint="cs"/>
          <w:sz w:val="36"/>
          <w:szCs w:val="36"/>
        </w:rPr>
      </w:pPr>
      <w:r w:rsidRPr="00A66EE8">
        <w:rPr>
          <w:rFonts w:cs="Traditional Arabic" w:hint="cs"/>
          <w:sz w:val="36"/>
          <w:szCs w:val="36"/>
          <w:rtl/>
        </w:rPr>
        <w:t xml:space="preserve">بعد المحتويات وفي صفحة منفصلة تكتب قوائم وسائل الإيضاح والخرائط. وغيرها. </w:t>
      </w:r>
    </w:p>
    <w:p w:rsidR="00931365" w:rsidRPr="00A66EE8" w:rsidRDefault="00931365" w:rsidP="00931365">
      <w:pPr>
        <w:numPr>
          <w:ilvl w:val="0"/>
          <w:numId w:val="20"/>
        </w:numPr>
        <w:spacing w:before="120" w:after="120"/>
        <w:jc w:val="lowKashida"/>
        <w:rPr>
          <w:rFonts w:cs="Traditional Arabic" w:hint="cs"/>
          <w:sz w:val="36"/>
          <w:szCs w:val="36"/>
        </w:rPr>
      </w:pPr>
      <w:r w:rsidRPr="00A66EE8">
        <w:rPr>
          <w:rFonts w:cs="Traditional Arabic" w:hint="cs"/>
          <w:sz w:val="36"/>
          <w:szCs w:val="36"/>
          <w:rtl/>
        </w:rPr>
        <w:t>إذا كان هناك رموزاً استخدمت في الرسالة فتوضع في صفحة منفصلة، أما الترقيم فيبدأ من صفحة العنوان ولا يوضع لها رقم، ثم قائمة المحتويات صفحة (2) ويمكن أن تكون الموضوعات التمهيدية تحت الأحرف الأبجدية.</w:t>
      </w:r>
    </w:p>
    <w:p w:rsidR="00931365" w:rsidRPr="00A66EE8" w:rsidRDefault="00931365" w:rsidP="00931365">
      <w:pPr>
        <w:numPr>
          <w:ilvl w:val="0"/>
          <w:numId w:val="19"/>
        </w:numPr>
        <w:spacing w:before="120" w:after="120"/>
        <w:ind w:hanging="492"/>
        <w:jc w:val="lowKashida"/>
        <w:rPr>
          <w:rFonts w:cs="Traditional Arabic" w:hint="cs"/>
          <w:sz w:val="36"/>
          <w:szCs w:val="36"/>
          <w:u w:val="single"/>
        </w:rPr>
      </w:pPr>
      <w:r w:rsidRPr="00A66EE8">
        <w:rPr>
          <w:rFonts w:cs="Traditional Arabic" w:hint="cs"/>
          <w:sz w:val="36"/>
          <w:szCs w:val="36"/>
          <w:u w:val="single"/>
          <w:rtl/>
        </w:rPr>
        <w:t>نصوص الرسالة ومباحثها:</w:t>
      </w:r>
    </w:p>
    <w:p w:rsidR="00931365" w:rsidRPr="00A66EE8" w:rsidRDefault="00931365" w:rsidP="00931365">
      <w:pPr>
        <w:spacing w:before="120" w:after="120"/>
        <w:ind w:firstLine="720"/>
        <w:jc w:val="lowKashida"/>
        <w:rPr>
          <w:rFonts w:cs="Traditional Arabic" w:hint="cs"/>
          <w:sz w:val="36"/>
          <w:szCs w:val="36"/>
          <w:rtl/>
        </w:rPr>
      </w:pPr>
      <w:r w:rsidRPr="00A66EE8">
        <w:rPr>
          <w:rFonts w:cs="Traditional Arabic" w:hint="cs"/>
          <w:sz w:val="36"/>
          <w:szCs w:val="36"/>
          <w:rtl/>
        </w:rPr>
        <w:t>تبدأ نصوص الرسالة من المقدمة فإن طالت المقدمة فيمكن جعلها الفصل الأول.</w:t>
      </w:r>
    </w:p>
    <w:p w:rsidR="00931365" w:rsidRPr="00A66EE8" w:rsidRDefault="00931365" w:rsidP="00931365">
      <w:pPr>
        <w:numPr>
          <w:ilvl w:val="0"/>
          <w:numId w:val="21"/>
        </w:numPr>
        <w:spacing w:before="120" w:after="120"/>
        <w:jc w:val="lowKashida"/>
        <w:rPr>
          <w:rFonts w:cs="Traditional Arabic" w:hint="cs"/>
          <w:sz w:val="36"/>
          <w:szCs w:val="36"/>
          <w:rtl/>
        </w:rPr>
      </w:pPr>
      <w:r w:rsidRPr="00A66EE8">
        <w:rPr>
          <w:rFonts w:cs="Traditional Arabic" w:hint="cs"/>
          <w:sz w:val="36"/>
          <w:szCs w:val="36"/>
          <w:rtl/>
        </w:rPr>
        <w:t>تقسيم البحث إلى أقسام وفصول وأبواب يعتمد على طبيعة البحث، والقسم [</w:t>
      </w:r>
      <w:r w:rsidRPr="00A66EE8">
        <w:rPr>
          <w:rFonts w:cs="Traditional Arabic"/>
          <w:sz w:val="36"/>
          <w:szCs w:val="36"/>
        </w:rPr>
        <w:t>Chapter</w:t>
      </w:r>
      <w:r w:rsidRPr="00A66EE8">
        <w:rPr>
          <w:rFonts w:cs="Traditional Arabic" w:hint="cs"/>
          <w:sz w:val="36"/>
          <w:szCs w:val="36"/>
          <w:rtl/>
        </w:rPr>
        <w:t>] هو الذي تتبعه تقسيمات عديده [</w:t>
      </w:r>
      <w:r w:rsidRPr="00A66EE8">
        <w:rPr>
          <w:rFonts w:cs="Traditional Arabic"/>
          <w:sz w:val="36"/>
          <w:szCs w:val="36"/>
        </w:rPr>
        <w:t>Subsection, Section</w:t>
      </w:r>
      <w:r w:rsidRPr="00A66EE8">
        <w:rPr>
          <w:rFonts w:cs="Traditional Arabic" w:hint="cs"/>
          <w:sz w:val="36"/>
          <w:szCs w:val="36"/>
          <w:rtl/>
        </w:rPr>
        <w:t>] ويتبع القسم الفصول، فتبدأ بالقسم الأول ثم الفصل الأول. اتبع الطريقة التي يقرها القسم الذي تدرس فيه.</w:t>
      </w:r>
    </w:p>
    <w:p w:rsidR="00931365" w:rsidRPr="00A66EE8" w:rsidRDefault="00931365" w:rsidP="00931365">
      <w:pPr>
        <w:numPr>
          <w:ilvl w:val="0"/>
          <w:numId w:val="21"/>
        </w:numPr>
        <w:spacing w:before="120" w:after="120"/>
        <w:jc w:val="lowKashida"/>
        <w:rPr>
          <w:rFonts w:cs="Traditional Arabic" w:hint="cs"/>
          <w:sz w:val="36"/>
          <w:szCs w:val="36"/>
        </w:rPr>
      </w:pPr>
      <w:r w:rsidRPr="00A66EE8">
        <w:rPr>
          <w:rFonts w:cs="Traditional Arabic" w:hint="cs"/>
          <w:sz w:val="36"/>
          <w:szCs w:val="36"/>
          <w:rtl/>
        </w:rPr>
        <w:t>بعض البحوث تحتاج إلى تقسيمات أخرى كالعناوين الجانبية، استعملها ولكن بشكل منطقي، ولتنظيم هذه العملية استخدم الأرقام والأحرف الأبجدية [مثال ما في هذا الملخص]. اقتصد في هذه التقسيمات حتى لا تؤدي إلى الغموض والحيرة. استخدم طريقة بسيطة لإبراز هذه العناوين الجانبية بترك 5 سم من بداية السطر حتى تبدو واضحة.</w:t>
      </w:r>
    </w:p>
    <w:p w:rsidR="00931365" w:rsidRPr="00A66EE8" w:rsidRDefault="00931365" w:rsidP="00931365">
      <w:pPr>
        <w:numPr>
          <w:ilvl w:val="0"/>
          <w:numId w:val="21"/>
        </w:numPr>
        <w:spacing w:before="120" w:after="120"/>
        <w:jc w:val="lowKashida"/>
        <w:rPr>
          <w:rFonts w:cs="Traditional Arabic" w:hint="cs"/>
          <w:sz w:val="36"/>
          <w:szCs w:val="36"/>
          <w:rtl/>
        </w:rPr>
      </w:pPr>
      <w:r w:rsidRPr="00A66EE8">
        <w:rPr>
          <w:rFonts w:cs="Traditional Arabic" w:hint="cs"/>
          <w:sz w:val="36"/>
          <w:szCs w:val="36"/>
          <w:rtl/>
        </w:rPr>
        <w:lastRenderedPageBreak/>
        <w:t>الجداول والخرائط ووسائل الإيضاح: لتكن سهلة وواضحة، لا مانع أن تكون كبيرة الحجم بحيث تحتل صفحتين، حاول أن لا تكون أكبر من ذلك، أترك فراغا فيها لكتابة توضيح لها ورقم الصفحة.</w:t>
      </w:r>
    </w:p>
    <w:p w:rsidR="00931365" w:rsidRPr="00A66EE8" w:rsidRDefault="00931365" w:rsidP="00931365">
      <w:pPr>
        <w:numPr>
          <w:ilvl w:val="0"/>
          <w:numId w:val="19"/>
        </w:numPr>
        <w:spacing w:before="120" w:after="120"/>
        <w:ind w:hanging="492"/>
        <w:jc w:val="lowKashida"/>
        <w:rPr>
          <w:rFonts w:cs="Traditional Arabic" w:hint="cs"/>
          <w:sz w:val="36"/>
          <w:szCs w:val="36"/>
          <w:u w:val="single"/>
        </w:rPr>
      </w:pPr>
      <w:r w:rsidRPr="00A66EE8">
        <w:rPr>
          <w:rFonts w:cs="Traditional Arabic" w:hint="cs"/>
          <w:sz w:val="36"/>
          <w:szCs w:val="36"/>
          <w:u w:val="single"/>
          <w:rtl/>
        </w:rPr>
        <w:t xml:space="preserve">ملحقات البحث: </w:t>
      </w:r>
      <w:r w:rsidRPr="00A66EE8">
        <w:rPr>
          <w:rFonts w:cs="Traditional Arabic"/>
          <w:sz w:val="36"/>
          <w:szCs w:val="36"/>
          <w:u w:val="single"/>
        </w:rPr>
        <w:t>Appendix</w:t>
      </w:r>
    </w:p>
    <w:p w:rsidR="00931365" w:rsidRPr="00A66EE8" w:rsidRDefault="00931365" w:rsidP="00931365">
      <w:pPr>
        <w:spacing w:before="120" w:after="120"/>
        <w:ind w:firstLine="720"/>
        <w:jc w:val="lowKashida"/>
        <w:rPr>
          <w:rFonts w:cs="Traditional Arabic" w:hint="cs"/>
          <w:sz w:val="36"/>
          <w:szCs w:val="36"/>
        </w:rPr>
      </w:pPr>
      <w:r w:rsidRPr="00A66EE8">
        <w:rPr>
          <w:rFonts w:cs="Traditional Arabic" w:hint="cs"/>
          <w:sz w:val="36"/>
          <w:szCs w:val="36"/>
          <w:rtl/>
        </w:rPr>
        <w:t>بعد النصوص الأساسية للبحث تأتي الملاحق وهي عبارة عن مصادر البحث وأولها ملحقات البحث الببليوجرافي العام. وفي أحوال نادرة يوضع الفهرس في نهاية البحث بدلاً من بدايته. من الأفضل ألا تضطر إلى إيراد ملاحق بقدر الإمكان، ولكنها قد تكون الطريقة الوحيدة لإثبات ما يراد إلحاقه؛ أي تكون لديك بعض المواد العملية التي ليس لها أهمية مباشرة في صلب البحث فضعها في الملاحق.</w:t>
      </w:r>
    </w:p>
    <w:p w:rsidR="00931365" w:rsidRPr="00A66EE8" w:rsidRDefault="00931365" w:rsidP="00931365">
      <w:pPr>
        <w:numPr>
          <w:ilvl w:val="0"/>
          <w:numId w:val="19"/>
        </w:numPr>
        <w:spacing w:before="120" w:after="120"/>
        <w:ind w:hanging="492"/>
        <w:jc w:val="lowKashida"/>
        <w:rPr>
          <w:rFonts w:cs="Traditional Arabic" w:hint="cs"/>
          <w:sz w:val="36"/>
          <w:szCs w:val="36"/>
          <w:u w:val="single"/>
        </w:rPr>
      </w:pPr>
      <w:r w:rsidRPr="00A66EE8">
        <w:rPr>
          <w:rFonts w:cs="Traditional Arabic" w:hint="cs"/>
          <w:sz w:val="36"/>
          <w:szCs w:val="36"/>
          <w:u w:val="single"/>
          <w:rtl/>
        </w:rPr>
        <w:t>قائمة المصادر</w:t>
      </w:r>
    </w:p>
    <w:p w:rsidR="00931365" w:rsidRPr="00A66EE8" w:rsidRDefault="00931365" w:rsidP="00931365">
      <w:pPr>
        <w:spacing w:before="120" w:after="120"/>
        <w:ind w:firstLine="720"/>
        <w:jc w:val="lowKashida"/>
        <w:rPr>
          <w:rFonts w:cs="Traditional Arabic" w:hint="cs"/>
          <w:sz w:val="36"/>
          <w:szCs w:val="36"/>
          <w:rtl/>
        </w:rPr>
      </w:pPr>
      <w:r w:rsidRPr="00A66EE8">
        <w:rPr>
          <w:rFonts w:cs="Traditional Arabic" w:hint="cs"/>
          <w:sz w:val="36"/>
          <w:szCs w:val="36"/>
          <w:rtl/>
        </w:rPr>
        <w:t>تعد قائمة المصادر أهم أجزاء البحث ومن الضروري البدء في جمع وتدوين أسماء الكتب حال ابتداء القراءة، وأن تكون المعلومات دقيقة ووافية.</w:t>
      </w:r>
    </w:p>
    <w:p w:rsidR="00931365" w:rsidRPr="00A66EE8" w:rsidRDefault="00931365" w:rsidP="00931365">
      <w:pPr>
        <w:spacing w:before="120" w:after="120"/>
        <w:ind w:firstLine="720"/>
        <w:jc w:val="lowKashida"/>
        <w:rPr>
          <w:rFonts w:cs="Traditional Arabic" w:hint="cs"/>
          <w:sz w:val="36"/>
          <w:szCs w:val="36"/>
          <w:rtl/>
        </w:rPr>
      </w:pPr>
      <w:r w:rsidRPr="00A66EE8">
        <w:rPr>
          <w:rFonts w:cs="Traditional Arabic" w:hint="cs"/>
          <w:sz w:val="36"/>
          <w:szCs w:val="36"/>
          <w:rtl/>
        </w:rPr>
        <w:t>دوّن المعلومات عن كل كتاب في بطاقة خاصة وبالإمكان تنظيمه في ملف خاص مرتباً بها البطاقات بحسب الحروف الهجائية. ومن المفيد جداً أن تدون فكرة مختصرة عن كل كتاب فلربما احتجت إلى الرجوع إليه.</w:t>
      </w:r>
    </w:p>
    <w:p w:rsidR="00931365" w:rsidRPr="00A66EE8" w:rsidRDefault="00931365" w:rsidP="00931365">
      <w:pPr>
        <w:spacing w:before="120" w:after="120"/>
        <w:ind w:firstLine="720"/>
        <w:jc w:val="lowKashida"/>
        <w:rPr>
          <w:rFonts w:cs="Traditional Arabic" w:hint="cs"/>
          <w:sz w:val="36"/>
          <w:szCs w:val="36"/>
          <w:rtl/>
        </w:rPr>
      </w:pPr>
      <w:r w:rsidRPr="00A66EE8">
        <w:rPr>
          <w:rFonts w:cs="Traditional Arabic" w:hint="cs"/>
          <w:sz w:val="36"/>
          <w:szCs w:val="36"/>
          <w:rtl/>
        </w:rPr>
        <w:t xml:space="preserve">هذه القائمة تشمل كل ما رجعت إليه بصورة مباشرة أو غير مباشرة وفائدتها عظمى لك وللقارئ </w:t>
      </w:r>
      <w:r w:rsidRPr="00A66EE8">
        <w:rPr>
          <w:rFonts w:cs="Traditional Arabic"/>
          <w:sz w:val="36"/>
          <w:szCs w:val="36"/>
          <w:rtl/>
        </w:rPr>
        <w:t>–</w:t>
      </w:r>
      <w:r w:rsidRPr="00A66EE8">
        <w:rPr>
          <w:rFonts w:cs="Traditional Arabic" w:hint="cs"/>
          <w:sz w:val="36"/>
          <w:szCs w:val="36"/>
          <w:rtl/>
        </w:rPr>
        <w:t xml:space="preserve"> أما طريقة تدوين المصادر فتكون كالتالي:</w:t>
      </w:r>
    </w:p>
    <w:p w:rsidR="00931365" w:rsidRPr="00A66EE8" w:rsidRDefault="00931365" w:rsidP="00931365">
      <w:pPr>
        <w:numPr>
          <w:ilvl w:val="0"/>
          <w:numId w:val="22"/>
        </w:numPr>
        <w:spacing w:before="120" w:after="120"/>
        <w:jc w:val="lowKashida"/>
        <w:rPr>
          <w:rFonts w:cs="Traditional Arabic" w:hint="cs"/>
          <w:sz w:val="36"/>
          <w:szCs w:val="36"/>
          <w:u w:val="single"/>
        </w:rPr>
      </w:pPr>
      <w:r w:rsidRPr="00A66EE8">
        <w:rPr>
          <w:rFonts w:cs="Traditional Arabic" w:hint="cs"/>
          <w:sz w:val="36"/>
          <w:szCs w:val="36"/>
          <w:u w:val="single"/>
          <w:rtl/>
        </w:rPr>
        <w:t>بالنسبة للكتب</w:t>
      </w:r>
      <w:r w:rsidRPr="00A66EE8">
        <w:rPr>
          <w:rFonts w:cs="Traditional Arabic" w:hint="cs"/>
          <w:sz w:val="36"/>
          <w:szCs w:val="36"/>
          <w:rtl/>
        </w:rPr>
        <w:t xml:space="preserve"> فقاعدة السير فيها كالتالي:</w:t>
      </w:r>
    </w:p>
    <w:p w:rsidR="00931365" w:rsidRPr="00A66EE8" w:rsidRDefault="00931365" w:rsidP="00931365">
      <w:pPr>
        <w:numPr>
          <w:ilvl w:val="0"/>
          <w:numId w:val="23"/>
        </w:numPr>
        <w:spacing w:before="120" w:after="120"/>
        <w:jc w:val="lowKashida"/>
        <w:rPr>
          <w:rFonts w:cs="Traditional Arabic" w:hint="cs"/>
          <w:sz w:val="36"/>
          <w:szCs w:val="36"/>
          <w:rtl/>
        </w:rPr>
      </w:pPr>
      <w:r w:rsidRPr="00A66EE8">
        <w:rPr>
          <w:rFonts w:cs="Traditional Arabic" w:hint="cs"/>
          <w:sz w:val="36"/>
          <w:szCs w:val="36"/>
          <w:rtl/>
        </w:rPr>
        <w:t>اسم المؤلف مبدوءاً بلقبه المعروف به ثم اسمه العلم.</w:t>
      </w:r>
    </w:p>
    <w:p w:rsidR="00931365" w:rsidRPr="00A66EE8" w:rsidRDefault="00931365" w:rsidP="00931365">
      <w:pPr>
        <w:numPr>
          <w:ilvl w:val="0"/>
          <w:numId w:val="23"/>
        </w:numPr>
        <w:spacing w:before="120" w:after="120"/>
        <w:jc w:val="lowKashida"/>
        <w:rPr>
          <w:rFonts w:cs="Traditional Arabic" w:hint="cs"/>
          <w:sz w:val="36"/>
          <w:szCs w:val="36"/>
        </w:rPr>
      </w:pPr>
      <w:r w:rsidRPr="00A66EE8">
        <w:rPr>
          <w:rFonts w:cs="Traditional Arabic" w:hint="cs"/>
          <w:sz w:val="36"/>
          <w:szCs w:val="36"/>
          <w:rtl/>
        </w:rPr>
        <w:t>عنوان الكتاب ويوضح تحته خط أو بكتابة محبرة.</w:t>
      </w:r>
    </w:p>
    <w:p w:rsidR="00931365" w:rsidRPr="00A66EE8" w:rsidRDefault="00931365" w:rsidP="00931365">
      <w:pPr>
        <w:numPr>
          <w:ilvl w:val="0"/>
          <w:numId w:val="23"/>
        </w:numPr>
        <w:spacing w:before="120" w:after="120"/>
        <w:jc w:val="lowKashida"/>
        <w:rPr>
          <w:rFonts w:cs="Traditional Arabic" w:hint="cs"/>
          <w:sz w:val="36"/>
          <w:szCs w:val="36"/>
        </w:rPr>
      </w:pPr>
      <w:r w:rsidRPr="00A66EE8">
        <w:rPr>
          <w:rFonts w:cs="Traditional Arabic" w:hint="cs"/>
          <w:sz w:val="36"/>
          <w:szCs w:val="36"/>
          <w:rtl/>
        </w:rPr>
        <w:t>الطبعة المعتمد عليها إذا كان الكتاب قد طبع أكثر من مرة.</w:t>
      </w:r>
    </w:p>
    <w:p w:rsidR="00931365" w:rsidRPr="00A66EE8" w:rsidRDefault="00931365" w:rsidP="00931365">
      <w:pPr>
        <w:numPr>
          <w:ilvl w:val="0"/>
          <w:numId w:val="23"/>
        </w:numPr>
        <w:spacing w:before="120" w:after="120"/>
        <w:jc w:val="lowKashida"/>
        <w:rPr>
          <w:rFonts w:cs="Traditional Arabic" w:hint="cs"/>
          <w:sz w:val="36"/>
          <w:szCs w:val="36"/>
        </w:rPr>
      </w:pPr>
      <w:r w:rsidRPr="00A66EE8">
        <w:rPr>
          <w:rFonts w:cs="Traditional Arabic" w:hint="cs"/>
          <w:sz w:val="36"/>
          <w:szCs w:val="36"/>
          <w:rtl/>
        </w:rPr>
        <w:t>مكان وتاريخ نشر الكتاب وتسمى (معلومات النشر) ويكون التنظيم كما يأتي:</w:t>
      </w:r>
    </w:p>
    <w:p w:rsidR="00931365" w:rsidRPr="00A66EE8" w:rsidRDefault="00931365" w:rsidP="00931365">
      <w:pPr>
        <w:spacing w:before="120" w:after="120"/>
        <w:ind w:firstLine="720"/>
        <w:jc w:val="lowKashida"/>
        <w:rPr>
          <w:rFonts w:cs="Traditional Arabic" w:hint="cs"/>
          <w:sz w:val="36"/>
          <w:szCs w:val="36"/>
          <w:rtl/>
        </w:rPr>
      </w:pPr>
      <w:r w:rsidRPr="00A66EE8">
        <w:rPr>
          <w:rFonts w:cs="Traditional Arabic" w:hint="cs"/>
          <w:sz w:val="36"/>
          <w:szCs w:val="36"/>
          <w:rtl/>
        </w:rPr>
        <w:lastRenderedPageBreak/>
        <w:t xml:space="preserve">الزمخشري، جار الله أبو القاسم محمد بن عمر. </w:t>
      </w:r>
      <w:r w:rsidRPr="00A66EE8">
        <w:rPr>
          <w:rFonts w:cs="Traditional Arabic" w:hint="cs"/>
          <w:sz w:val="36"/>
          <w:szCs w:val="36"/>
          <w:u w:val="single"/>
          <w:rtl/>
        </w:rPr>
        <w:t>أساس البلاغة</w:t>
      </w:r>
      <w:r w:rsidRPr="00A66EE8">
        <w:rPr>
          <w:rFonts w:cs="Traditional Arabic" w:hint="cs"/>
          <w:sz w:val="36"/>
          <w:szCs w:val="36"/>
          <w:rtl/>
        </w:rPr>
        <w:t>. الطبعة الأولى، القاهرة، شركة مكتبة ومطبعة مصطفى البابي الحلبي، 1367هـ/1948م.</w:t>
      </w:r>
    </w:p>
    <w:p w:rsidR="00931365" w:rsidRPr="00A66EE8" w:rsidRDefault="00931365" w:rsidP="00931365">
      <w:pPr>
        <w:spacing w:before="120" w:after="120"/>
        <w:ind w:firstLine="720"/>
        <w:jc w:val="lowKashida"/>
        <w:rPr>
          <w:rFonts w:cs="Traditional Arabic" w:hint="cs"/>
          <w:sz w:val="36"/>
          <w:szCs w:val="36"/>
          <w:rtl/>
        </w:rPr>
      </w:pPr>
      <w:r w:rsidRPr="00A66EE8">
        <w:rPr>
          <w:rFonts w:cs="Traditional Arabic" w:hint="cs"/>
          <w:sz w:val="36"/>
          <w:szCs w:val="36"/>
          <w:rtl/>
        </w:rPr>
        <w:t>إذا كان الكتاب يحتوي أكثر من مجلد فيكتب ذلك بعد عنوان الكتاب مباشرة. من الضروري مراعاة الفواصل والنقاط كما هو أعلاهُ. [لم يوضحها المترجم].</w:t>
      </w:r>
    </w:p>
    <w:p w:rsidR="00931365" w:rsidRPr="00A66EE8" w:rsidRDefault="00931365" w:rsidP="00931365">
      <w:pPr>
        <w:numPr>
          <w:ilvl w:val="0"/>
          <w:numId w:val="22"/>
        </w:numPr>
        <w:spacing w:before="120" w:after="120"/>
        <w:jc w:val="lowKashida"/>
        <w:rPr>
          <w:rFonts w:cs="Traditional Arabic" w:hint="cs"/>
          <w:sz w:val="36"/>
          <w:szCs w:val="36"/>
          <w:u w:val="single"/>
        </w:rPr>
      </w:pPr>
      <w:r w:rsidRPr="00A66EE8">
        <w:rPr>
          <w:rFonts w:cs="Traditional Arabic" w:hint="cs"/>
          <w:sz w:val="36"/>
          <w:szCs w:val="36"/>
          <w:u w:val="single"/>
          <w:rtl/>
        </w:rPr>
        <w:t>بالنسبة للمنشورات الدورية:</w:t>
      </w:r>
    </w:p>
    <w:p w:rsidR="00931365" w:rsidRPr="00A66EE8" w:rsidRDefault="00931365" w:rsidP="00931365">
      <w:pPr>
        <w:numPr>
          <w:ilvl w:val="0"/>
          <w:numId w:val="24"/>
        </w:numPr>
        <w:spacing w:before="120" w:after="120"/>
        <w:jc w:val="lowKashida"/>
        <w:rPr>
          <w:rFonts w:cs="Traditional Arabic" w:hint="cs"/>
          <w:sz w:val="36"/>
          <w:szCs w:val="36"/>
          <w:rtl/>
        </w:rPr>
      </w:pPr>
      <w:r w:rsidRPr="00A66EE8">
        <w:rPr>
          <w:rFonts w:cs="Traditional Arabic" w:hint="cs"/>
          <w:sz w:val="36"/>
          <w:szCs w:val="36"/>
          <w:rtl/>
        </w:rPr>
        <w:t>لقب المؤلف المشهور به ثم اسمه العلم.</w:t>
      </w:r>
    </w:p>
    <w:p w:rsidR="00931365" w:rsidRPr="00A66EE8" w:rsidRDefault="00931365" w:rsidP="00931365">
      <w:pPr>
        <w:numPr>
          <w:ilvl w:val="0"/>
          <w:numId w:val="24"/>
        </w:numPr>
        <w:spacing w:before="120" w:after="120"/>
        <w:jc w:val="lowKashida"/>
        <w:rPr>
          <w:rFonts w:cs="Traditional Arabic" w:hint="cs"/>
          <w:sz w:val="36"/>
          <w:szCs w:val="36"/>
        </w:rPr>
      </w:pPr>
      <w:r w:rsidRPr="00A66EE8">
        <w:rPr>
          <w:rFonts w:cs="Traditional Arabic" w:hint="cs"/>
          <w:sz w:val="36"/>
          <w:szCs w:val="36"/>
          <w:rtl/>
        </w:rPr>
        <w:t>عنوان المقالة بين قوسين صغيرين.</w:t>
      </w:r>
    </w:p>
    <w:p w:rsidR="00931365" w:rsidRPr="00A66EE8" w:rsidRDefault="00931365" w:rsidP="00931365">
      <w:pPr>
        <w:numPr>
          <w:ilvl w:val="0"/>
          <w:numId w:val="24"/>
        </w:numPr>
        <w:spacing w:before="120" w:after="120"/>
        <w:jc w:val="lowKashida"/>
        <w:rPr>
          <w:rFonts w:cs="Traditional Arabic" w:hint="cs"/>
          <w:sz w:val="36"/>
          <w:szCs w:val="36"/>
        </w:rPr>
      </w:pPr>
      <w:r w:rsidRPr="00A66EE8">
        <w:rPr>
          <w:rFonts w:cs="Traditional Arabic" w:hint="cs"/>
          <w:sz w:val="36"/>
          <w:szCs w:val="36"/>
          <w:rtl/>
        </w:rPr>
        <w:t>اسم النشرة أو المجلة ويوضع تحتها خط أو بكتابة محبرة.</w:t>
      </w:r>
    </w:p>
    <w:p w:rsidR="00931365" w:rsidRPr="00A66EE8" w:rsidRDefault="00931365" w:rsidP="00931365">
      <w:pPr>
        <w:numPr>
          <w:ilvl w:val="0"/>
          <w:numId w:val="24"/>
        </w:numPr>
        <w:spacing w:before="120" w:after="120"/>
        <w:jc w:val="lowKashida"/>
        <w:rPr>
          <w:rFonts w:cs="Traditional Arabic" w:hint="cs"/>
          <w:sz w:val="36"/>
          <w:szCs w:val="36"/>
        </w:rPr>
      </w:pPr>
      <w:r w:rsidRPr="00A66EE8">
        <w:rPr>
          <w:rFonts w:cs="Traditional Arabic" w:hint="cs"/>
          <w:sz w:val="36"/>
          <w:szCs w:val="36"/>
          <w:rtl/>
        </w:rPr>
        <w:t>المجلد ثم رقم العدد نفسه.</w:t>
      </w:r>
    </w:p>
    <w:p w:rsidR="00931365" w:rsidRPr="00A66EE8" w:rsidRDefault="00931365" w:rsidP="00931365">
      <w:pPr>
        <w:numPr>
          <w:ilvl w:val="0"/>
          <w:numId w:val="24"/>
        </w:numPr>
        <w:spacing w:before="120" w:after="120"/>
        <w:jc w:val="lowKashida"/>
        <w:rPr>
          <w:rFonts w:cs="Traditional Arabic" w:hint="cs"/>
          <w:sz w:val="36"/>
          <w:szCs w:val="36"/>
        </w:rPr>
      </w:pPr>
      <w:r w:rsidRPr="00A66EE8">
        <w:rPr>
          <w:rFonts w:cs="Traditional Arabic" w:hint="cs"/>
          <w:sz w:val="36"/>
          <w:szCs w:val="36"/>
          <w:rtl/>
        </w:rPr>
        <w:t>تاريخ الطبع والنشر. ويتم ذلك على النحو التالي:</w:t>
      </w:r>
    </w:p>
    <w:p w:rsidR="00931365" w:rsidRPr="00A66EE8" w:rsidRDefault="00931365" w:rsidP="00931365">
      <w:pPr>
        <w:spacing w:before="120" w:after="120"/>
        <w:ind w:left="360"/>
        <w:jc w:val="lowKashida"/>
        <w:rPr>
          <w:rFonts w:cs="Traditional Arabic" w:hint="cs"/>
          <w:sz w:val="36"/>
          <w:szCs w:val="36"/>
        </w:rPr>
      </w:pPr>
      <w:r w:rsidRPr="00A66EE8">
        <w:rPr>
          <w:rFonts w:cs="Traditional Arabic" w:hint="cs"/>
          <w:sz w:val="36"/>
          <w:szCs w:val="36"/>
          <w:rtl/>
        </w:rPr>
        <w:t xml:space="preserve">خضر، محمد خضر محمد. "علم الشروط عند المسلمين وصلته بعلم الوثائق الغربية". </w:t>
      </w:r>
      <w:r w:rsidRPr="00A66EE8">
        <w:rPr>
          <w:rFonts w:cs="Traditional Arabic" w:hint="cs"/>
          <w:sz w:val="36"/>
          <w:szCs w:val="36"/>
          <w:u w:val="single"/>
          <w:rtl/>
        </w:rPr>
        <w:t>مجلة الدارة</w:t>
      </w:r>
      <w:r w:rsidRPr="00A66EE8">
        <w:rPr>
          <w:rFonts w:cs="Traditional Arabic" w:hint="cs"/>
          <w:sz w:val="36"/>
          <w:szCs w:val="36"/>
          <w:rtl/>
        </w:rPr>
        <w:t>. المجلد الأول. العدد الرابع السنة الأولى.</w:t>
      </w:r>
    </w:p>
    <w:p w:rsidR="00931365" w:rsidRPr="00A66EE8" w:rsidRDefault="00931365" w:rsidP="00931365">
      <w:pPr>
        <w:numPr>
          <w:ilvl w:val="0"/>
          <w:numId w:val="22"/>
        </w:numPr>
        <w:spacing w:before="120" w:after="120"/>
        <w:jc w:val="lowKashida"/>
        <w:rPr>
          <w:rFonts w:cs="Traditional Arabic" w:hint="cs"/>
          <w:sz w:val="36"/>
          <w:szCs w:val="36"/>
        </w:rPr>
      </w:pPr>
      <w:r w:rsidRPr="00A66EE8">
        <w:rPr>
          <w:rFonts w:cs="Traditional Arabic" w:hint="cs"/>
          <w:sz w:val="36"/>
          <w:szCs w:val="36"/>
          <w:u w:val="single"/>
          <w:rtl/>
        </w:rPr>
        <w:t>أما البحوث العلمية التطبيقية</w:t>
      </w:r>
      <w:r w:rsidRPr="00A66EE8">
        <w:rPr>
          <w:rFonts w:cs="Traditional Arabic" w:hint="cs"/>
          <w:sz w:val="36"/>
          <w:szCs w:val="36"/>
          <w:rtl/>
        </w:rPr>
        <w:t xml:space="preserve"> فتوجد طريقة تسمى طريقة هارفرد </w:t>
      </w:r>
      <w:r w:rsidRPr="00A66EE8">
        <w:rPr>
          <w:rFonts w:cs="Traditional Arabic"/>
          <w:sz w:val="36"/>
          <w:szCs w:val="36"/>
        </w:rPr>
        <w:t>Harvard</w:t>
      </w:r>
      <w:r w:rsidRPr="00A66EE8">
        <w:rPr>
          <w:rFonts w:cs="Traditional Arabic" w:hint="cs"/>
          <w:sz w:val="36"/>
          <w:szCs w:val="36"/>
          <w:rtl/>
        </w:rPr>
        <w:t xml:space="preserve"> : </w:t>
      </w:r>
    </w:p>
    <w:p w:rsidR="00931365" w:rsidRPr="00A66EE8" w:rsidRDefault="00931365" w:rsidP="00931365">
      <w:pPr>
        <w:numPr>
          <w:ilvl w:val="0"/>
          <w:numId w:val="25"/>
        </w:numPr>
        <w:spacing w:before="120" w:after="120"/>
        <w:jc w:val="lowKashida"/>
        <w:rPr>
          <w:rFonts w:cs="Traditional Arabic" w:hint="cs"/>
          <w:sz w:val="36"/>
          <w:szCs w:val="36"/>
          <w:rtl/>
        </w:rPr>
      </w:pPr>
      <w:r w:rsidRPr="00A66EE8">
        <w:rPr>
          <w:rFonts w:cs="Traditional Arabic" w:hint="cs"/>
          <w:sz w:val="36"/>
          <w:szCs w:val="36"/>
          <w:rtl/>
        </w:rPr>
        <w:t>اسم المؤلف، لقبه ثم اسم العلم وإذا كان أكثر من مؤلف واحد فتسجل الأسماء كلها.</w:t>
      </w:r>
    </w:p>
    <w:p w:rsidR="00931365" w:rsidRPr="00A66EE8" w:rsidRDefault="00931365" w:rsidP="00931365">
      <w:pPr>
        <w:numPr>
          <w:ilvl w:val="0"/>
          <w:numId w:val="25"/>
        </w:numPr>
        <w:spacing w:before="120" w:after="120"/>
        <w:jc w:val="lowKashida"/>
        <w:rPr>
          <w:rFonts w:cs="Traditional Arabic" w:hint="cs"/>
          <w:sz w:val="36"/>
          <w:szCs w:val="36"/>
        </w:rPr>
      </w:pPr>
      <w:r w:rsidRPr="00A66EE8">
        <w:rPr>
          <w:rFonts w:cs="Traditional Arabic" w:hint="cs"/>
          <w:sz w:val="36"/>
          <w:szCs w:val="36"/>
          <w:rtl/>
        </w:rPr>
        <w:t>تحديد سنة الإصدار، وإذا كان للكاتب أكثر من مقالة فتميز بـ أ، ب أو المقال الأول، الثاني.</w:t>
      </w:r>
    </w:p>
    <w:p w:rsidR="00931365" w:rsidRPr="00A66EE8" w:rsidRDefault="00931365" w:rsidP="00931365">
      <w:pPr>
        <w:numPr>
          <w:ilvl w:val="0"/>
          <w:numId w:val="25"/>
        </w:numPr>
        <w:spacing w:before="120" w:after="120"/>
        <w:jc w:val="lowKashida"/>
        <w:rPr>
          <w:rFonts w:cs="Traditional Arabic" w:hint="cs"/>
          <w:sz w:val="36"/>
          <w:szCs w:val="36"/>
        </w:rPr>
      </w:pPr>
      <w:r w:rsidRPr="00A66EE8">
        <w:rPr>
          <w:rFonts w:cs="Traditional Arabic" w:hint="cs"/>
          <w:sz w:val="36"/>
          <w:szCs w:val="36"/>
          <w:rtl/>
        </w:rPr>
        <w:t>عنوان البحث.</w:t>
      </w:r>
    </w:p>
    <w:p w:rsidR="00931365" w:rsidRPr="00A66EE8" w:rsidRDefault="00931365" w:rsidP="00931365">
      <w:pPr>
        <w:numPr>
          <w:ilvl w:val="0"/>
          <w:numId w:val="25"/>
        </w:numPr>
        <w:spacing w:before="120" w:after="120"/>
        <w:jc w:val="lowKashida"/>
        <w:rPr>
          <w:rFonts w:cs="Traditional Arabic" w:hint="cs"/>
          <w:sz w:val="36"/>
          <w:szCs w:val="36"/>
        </w:rPr>
      </w:pPr>
      <w:r w:rsidRPr="00A66EE8">
        <w:rPr>
          <w:rFonts w:cs="Traditional Arabic" w:hint="cs"/>
          <w:sz w:val="36"/>
          <w:szCs w:val="36"/>
          <w:rtl/>
        </w:rPr>
        <w:t>عنوان النشرة موضوعاً تحته خط أو بكتابة محبّرة.</w:t>
      </w:r>
    </w:p>
    <w:p w:rsidR="00931365" w:rsidRPr="00A66EE8" w:rsidRDefault="00931365" w:rsidP="00931365">
      <w:pPr>
        <w:numPr>
          <w:ilvl w:val="0"/>
          <w:numId w:val="25"/>
        </w:numPr>
        <w:spacing w:before="120" w:after="120"/>
        <w:jc w:val="lowKashida"/>
        <w:rPr>
          <w:rFonts w:cs="Traditional Arabic" w:hint="cs"/>
          <w:sz w:val="36"/>
          <w:szCs w:val="36"/>
        </w:rPr>
      </w:pPr>
      <w:r w:rsidRPr="00A66EE8">
        <w:rPr>
          <w:rFonts w:cs="Traditional Arabic" w:hint="cs"/>
          <w:sz w:val="36"/>
          <w:szCs w:val="36"/>
          <w:rtl/>
        </w:rPr>
        <w:t>عدد الأجزاء.</w:t>
      </w:r>
    </w:p>
    <w:p w:rsidR="00931365" w:rsidRPr="00A66EE8" w:rsidRDefault="00931365" w:rsidP="00931365">
      <w:pPr>
        <w:numPr>
          <w:ilvl w:val="0"/>
          <w:numId w:val="25"/>
        </w:numPr>
        <w:spacing w:before="120" w:after="120"/>
        <w:jc w:val="lowKashida"/>
        <w:rPr>
          <w:rFonts w:cs="Traditional Arabic" w:hint="cs"/>
          <w:sz w:val="36"/>
          <w:szCs w:val="36"/>
          <w:rtl/>
        </w:rPr>
      </w:pPr>
      <w:r w:rsidRPr="00A66EE8">
        <w:rPr>
          <w:rFonts w:cs="Traditional Arabic" w:hint="cs"/>
          <w:sz w:val="36"/>
          <w:szCs w:val="36"/>
          <w:rtl/>
        </w:rPr>
        <w:t>رقم أول صفحة وآخر صفحة.</w:t>
      </w:r>
    </w:p>
    <w:p w:rsidR="00931365" w:rsidRPr="00A66EE8" w:rsidRDefault="00931365" w:rsidP="00931365">
      <w:pPr>
        <w:spacing w:before="120" w:after="120"/>
        <w:jc w:val="lowKashida"/>
        <w:rPr>
          <w:rFonts w:cs="Traditional Arabic" w:hint="cs"/>
          <w:sz w:val="36"/>
          <w:szCs w:val="36"/>
          <w:rtl/>
        </w:rPr>
      </w:pPr>
    </w:p>
    <w:p w:rsidR="00931365" w:rsidRPr="00A66EE8" w:rsidRDefault="00931365" w:rsidP="00931365">
      <w:pPr>
        <w:spacing w:before="120" w:after="120"/>
        <w:jc w:val="lowKashida"/>
        <w:rPr>
          <w:rFonts w:cs="Traditional Arabic" w:hint="cs"/>
          <w:sz w:val="36"/>
          <w:szCs w:val="36"/>
          <w:rtl/>
        </w:rPr>
      </w:pPr>
      <w:r w:rsidRPr="00A66EE8">
        <w:rPr>
          <w:rFonts w:cs="Traditional Arabic" w:hint="cs"/>
          <w:sz w:val="36"/>
          <w:szCs w:val="36"/>
          <w:rtl/>
        </w:rPr>
        <w:lastRenderedPageBreak/>
        <w:t xml:space="preserve">مثال: </w:t>
      </w:r>
    </w:p>
    <w:p w:rsidR="00931365" w:rsidRPr="00A66EE8" w:rsidRDefault="00931365" w:rsidP="00931365">
      <w:pPr>
        <w:spacing w:before="120" w:after="120"/>
        <w:ind w:firstLine="720"/>
        <w:jc w:val="lowKashida"/>
        <w:rPr>
          <w:rFonts w:cs="Traditional Arabic" w:hint="cs"/>
          <w:sz w:val="36"/>
          <w:szCs w:val="36"/>
        </w:rPr>
      </w:pPr>
      <w:r w:rsidRPr="00A66EE8">
        <w:rPr>
          <w:rFonts w:cs="Traditional Arabic" w:hint="cs"/>
          <w:sz w:val="36"/>
          <w:szCs w:val="36"/>
          <w:rtl/>
        </w:rPr>
        <w:t xml:space="preserve">د. يوسف، عبد المنان ود. حسني، يوسف محمد. (1395)" دراسة أهم العناصر الموجودة في ماء زمزم وعلاقتها بالآبار المحيطة بها. </w:t>
      </w:r>
      <w:r w:rsidRPr="00A66EE8">
        <w:rPr>
          <w:rFonts w:cs="Traditional Arabic" w:hint="cs"/>
          <w:sz w:val="36"/>
          <w:szCs w:val="36"/>
          <w:u w:val="single"/>
          <w:rtl/>
        </w:rPr>
        <w:t>مجلة جامعة الملك عبد العزيز</w:t>
      </w:r>
      <w:r w:rsidRPr="00A66EE8">
        <w:rPr>
          <w:rFonts w:cs="Traditional Arabic" w:hint="cs"/>
          <w:sz w:val="36"/>
          <w:szCs w:val="36"/>
          <w:rtl/>
        </w:rPr>
        <w:t xml:space="preserve">. العدد الأول ص460 </w:t>
      </w:r>
      <w:r w:rsidRPr="00A66EE8">
        <w:rPr>
          <w:rFonts w:cs="Traditional Arabic"/>
          <w:sz w:val="36"/>
          <w:szCs w:val="36"/>
          <w:rtl/>
        </w:rPr>
        <w:t>–</w:t>
      </w:r>
      <w:r w:rsidRPr="00A66EE8">
        <w:rPr>
          <w:rFonts w:cs="Traditional Arabic" w:hint="cs"/>
          <w:sz w:val="36"/>
          <w:szCs w:val="36"/>
          <w:rtl/>
        </w:rPr>
        <w:t xml:space="preserve"> 475.</w:t>
      </w:r>
    </w:p>
    <w:p w:rsidR="00931365" w:rsidRPr="00A66EE8" w:rsidRDefault="00931365" w:rsidP="00931365">
      <w:pPr>
        <w:numPr>
          <w:ilvl w:val="0"/>
          <w:numId w:val="22"/>
        </w:numPr>
        <w:spacing w:before="120" w:after="120"/>
        <w:jc w:val="lowKashida"/>
        <w:rPr>
          <w:rFonts w:cs="Traditional Arabic" w:hint="cs"/>
          <w:sz w:val="36"/>
          <w:szCs w:val="36"/>
          <w:u w:val="single"/>
          <w:rtl/>
        </w:rPr>
      </w:pPr>
      <w:r w:rsidRPr="00A66EE8">
        <w:rPr>
          <w:rFonts w:cs="Traditional Arabic" w:hint="cs"/>
          <w:sz w:val="36"/>
          <w:szCs w:val="36"/>
          <w:u w:val="single"/>
          <w:rtl/>
        </w:rPr>
        <w:t>بالنسبة للمخطوطات</w:t>
      </w:r>
      <w:r w:rsidRPr="00A66EE8">
        <w:rPr>
          <w:rFonts w:cs="Traditional Arabic" w:hint="cs"/>
          <w:sz w:val="36"/>
          <w:szCs w:val="36"/>
          <w:rtl/>
        </w:rPr>
        <w:t>:</w:t>
      </w:r>
    </w:p>
    <w:p w:rsidR="00931365" w:rsidRPr="00A66EE8" w:rsidRDefault="00931365" w:rsidP="00931365">
      <w:pPr>
        <w:numPr>
          <w:ilvl w:val="1"/>
          <w:numId w:val="22"/>
        </w:numPr>
        <w:spacing w:before="120" w:after="120"/>
        <w:rPr>
          <w:rFonts w:cs="Traditional Arabic" w:hint="cs"/>
          <w:sz w:val="36"/>
          <w:szCs w:val="36"/>
          <w:rtl/>
        </w:rPr>
      </w:pPr>
      <w:r w:rsidRPr="00A66EE8">
        <w:rPr>
          <w:rFonts w:cs="Traditional Arabic" w:hint="cs"/>
          <w:sz w:val="36"/>
          <w:szCs w:val="36"/>
          <w:rtl/>
        </w:rPr>
        <w:t>اسم المؤلف، لقبه ثم اسمه العلم.</w:t>
      </w:r>
    </w:p>
    <w:p w:rsidR="00931365" w:rsidRPr="00A66EE8" w:rsidRDefault="00931365" w:rsidP="00931365">
      <w:pPr>
        <w:numPr>
          <w:ilvl w:val="1"/>
          <w:numId w:val="22"/>
        </w:numPr>
        <w:spacing w:before="120" w:after="120"/>
        <w:rPr>
          <w:rFonts w:cs="Traditional Arabic" w:hint="cs"/>
          <w:sz w:val="36"/>
          <w:szCs w:val="36"/>
        </w:rPr>
      </w:pPr>
      <w:r w:rsidRPr="00A66EE8">
        <w:rPr>
          <w:rFonts w:cs="Traditional Arabic" w:hint="cs"/>
          <w:sz w:val="36"/>
          <w:szCs w:val="36"/>
          <w:rtl/>
        </w:rPr>
        <w:t>عنوان الكتاب بين قوسين.</w:t>
      </w:r>
    </w:p>
    <w:p w:rsidR="00931365" w:rsidRPr="00A66EE8" w:rsidRDefault="00931365" w:rsidP="00931365">
      <w:pPr>
        <w:numPr>
          <w:ilvl w:val="1"/>
          <w:numId w:val="22"/>
        </w:numPr>
        <w:spacing w:before="120" w:after="120"/>
        <w:rPr>
          <w:rFonts w:cs="Traditional Arabic" w:hint="cs"/>
          <w:sz w:val="36"/>
          <w:szCs w:val="36"/>
        </w:rPr>
      </w:pPr>
      <w:r w:rsidRPr="00A66EE8">
        <w:rPr>
          <w:rFonts w:cs="Traditional Arabic" w:hint="cs"/>
          <w:sz w:val="36"/>
          <w:szCs w:val="36"/>
          <w:rtl/>
        </w:rPr>
        <w:t>طبيعة المادة العلمية، أي الفن الذي ينتسب إليه.</w:t>
      </w:r>
    </w:p>
    <w:p w:rsidR="00931365" w:rsidRPr="00A66EE8" w:rsidRDefault="00931365" w:rsidP="00931365">
      <w:pPr>
        <w:numPr>
          <w:ilvl w:val="1"/>
          <w:numId w:val="22"/>
        </w:numPr>
        <w:spacing w:before="120" w:after="120"/>
        <w:rPr>
          <w:rFonts w:cs="Traditional Arabic" w:hint="cs"/>
          <w:sz w:val="36"/>
          <w:szCs w:val="36"/>
        </w:rPr>
      </w:pPr>
      <w:r w:rsidRPr="00A66EE8">
        <w:rPr>
          <w:rFonts w:cs="Traditional Arabic" w:hint="cs"/>
          <w:sz w:val="36"/>
          <w:szCs w:val="36"/>
          <w:rtl/>
        </w:rPr>
        <w:t>المكان الذي استعيرت منه.</w:t>
      </w:r>
    </w:p>
    <w:p w:rsidR="00931365" w:rsidRPr="00A66EE8" w:rsidRDefault="00931365" w:rsidP="00931365">
      <w:pPr>
        <w:numPr>
          <w:ilvl w:val="1"/>
          <w:numId w:val="22"/>
        </w:numPr>
        <w:spacing w:before="120" w:after="120"/>
        <w:rPr>
          <w:rFonts w:cs="Traditional Arabic" w:hint="cs"/>
          <w:sz w:val="36"/>
          <w:szCs w:val="36"/>
          <w:rtl/>
        </w:rPr>
      </w:pPr>
      <w:r w:rsidRPr="00A66EE8">
        <w:rPr>
          <w:rFonts w:cs="Traditional Arabic" w:hint="cs"/>
          <w:sz w:val="36"/>
          <w:szCs w:val="36"/>
          <w:rtl/>
        </w:rPr>
        <w:t>التاريخ.</w:t>
      </w:r>
    </w:p>
    <w:p w:rsidR="00931365" w:rsidRPr="00A66EE8" w:rsidRDefault="00931365" w:rsidP="00931365">
      <w:pPr>
        <w:numPr>
          <w:ilvl w:val="0"/>
          <w:numId w:val="22"/>
        </w:numPr>
        <w:spacing w:before="120" w:after="120"/>
        <w:jc w:val="lowKashida"/>
        <w:rPr>
          <w:rFonts w:cs="Traditional Arabic" w:hint="cs"/>
          <w:sz w:val="36"/>
          <w:szCs w:val="36"/>
          <w:u w:val="single"/>
        </w:rPr>
      </w:pPr>
      <w:r w:rsidRPr="00A66EE8">
        <w:rPr>
          <w:rFonts w:cs="Traditional Arabic" w:hint="cs"/>
          <w:sz w:val="36"/>
          <w:szCs w:val="36"/>
          <w:u w:val="single"/>
          <w:rtl/>
        </w:rPr>
        <w:t>الكشاف</w:t>
      </w:r>
      <w:r w:rsidRPr="00A66EE8">
        <w:rPr>
          <w:rFonts w:cs="Traditional Arabic" w:hint="cs"/>
          <w:sz w:val="36"/>
          <w:szCs w:val="36"/>
          <w:rtl/>
        </w:rPr>
        <w:t xml:space="preserve">: تعد الكشافات ضرورية لبعض التخصصات العلمية مثل تأهيل فئات أمناء المكتبات ويوجد كتيبات عرضت طريقة عمل الكشاقات مثل: </w:t>
      </w:r>
      <w:r w:rsidRPr="00A66EE8">
        <w:rPr>
          <w:rFonts w:cs="Traditional Arabic"/>
          <w:sz w:val="36"/>
          <w:szCs w:val="36"/>
          <w:rtl/>
        </w:rPr>
        <w:br/>
      </w:r>
      <w:r w:rsidRPr="00A66EE8">
        <w:rPr>
          <w:rFonts w:cs="Traditional Arabic"/>
          <w:sz w:val="36"/>
          <w:szCs w:val="36"/>
        </w:rPr>
        <w:t xml:space="preserve">G. V. </w:t>
      </w:r>
      <w:proofErr w:type="spellStart"/>
      <w:r w:rsidRPr="00A66EE8">
        <w:rPr>
          <w:rFonts w:cs="Traditional Arabic"/>
          <w:sz w:val="36"/>
          <w:szCs w:val="36"/>
        </w:rPr>
        <w:t>Garey's</w:t>
      </w:r>
      <w:proofErr w:type="spellEnd"/>
      <w:r w:rsidRPr="00A66EE8">
        <w:rPr>
          <w:rFonts w:cs="Traditional Arabic"/>
          <w:sz w:val="36"/>
          <w:szCs w:val="36"/>
        </w:rPr>
        <w:t xml:space="preserve"> Making an Index. P. U. P</w:t>
      </w:r>
      <w:proofErr w:type="gramStart"/>
      <w:r w:rsidRPr="00A66EE8">
        <w:rPr>
          <w:rFonts w:cs="Traditional Arabic"/>
          <w:sz w:val="36"/>
          <w:szCs w:val="36"/>
        </w:rPr>
        <w:t>. ,</w:t>
      </w:r>
      <w:proofErr w:type="gramEnd"/>
      <w:r w:rsidRPr="00A66EE8">
        <w:rPr>
          <w:rFonts w:cs="Traditional Arabic"/>
          <w:sz w:val="36"/>
          <w:szCs w:val="36"/>
        </w:rPr>
        <w:t xml:space="preserve"> 3</w:t>
      </w:r>
      <w:r w:rsidRPr="00A66EE8">
        <w:rPr>
          <w:rFonts w:cs="Traditional Arabic"/>
          <w:sz w:val="36"/>
          <w:szCs w:val="36"/>
          <w:vertAlign w:val="superscript"/>
        </w:rPr>
        <w:t>ed</w:t>
      </w:r>
      <w:r w:rsidRPr="00A66EE8">
        <w:rPr>
          <w:rFonts w:cs="Traditional Arabic"/>
          <w:sz w:val="36"/>
          <w:szCs w:val="36"/>
        </w:rPr>
        <w:t xml:space="preserve"> edition 1955.</w:t>
      </w:r>
    </w:p>
    <w:p w:rsidR="00931365" w:rsidRPr="00A66EE8" w:rsidRDefault="00931365" w:rsidP="00931365">
      <w:pPr>
        <w:numPr>
          <w:ilvl w:val="0"/>
          <w:numId w:val="22"/>
        </w:numPr>
        <w:spacing w:before="120" w:after="120"/>
        <w:jc w:val="lowKashida"/>
        <w:rPr>
          <w:rFonts w:cs="Traditional Arabic" w:hint="cs"/>
          <w:sz w:val="36"/>
          <w:szCs w:val="36"/>
          <w:u w:val="single"/>
          <w:rtl/>
        </w:rPr>
      </w:pPr>
      <w:r w:rsidRPr="00A66EE8">
        <w:rPr>
          <w:rFonts w:cs="Traditional Arabic" w:hint="cs"/>
          <w:sz w:val="36"/>
          <w:szCs w:val="36"/>
          <w:u w:val="single"/>
          <w:rtl/>
        </w:rPr>
        <w:t>الاقتباس:</w:t>
      </w:r>
    </w:p>
    <w:p w:rsidR="00931365" w:rsidRPr="00A66EE8" w:rsidRDefault="00931365" w:rsidP="00931365">
      <w:pPr>
        <w:numPr>
          <w:ilvl w:val="0"/>
          <w:numId w:val="26"/>
        </w:numPr>
        <w:spacing w:before="120" w:after="120"/>
        <w:jc w:val="lowKashida"/>
        <w:rPr>
          <w:rFonts w:cs="Traditional Arabic" w:hint="cs"/>
          <w:sz w:val="36"/>
          <w:szCs w:val="36"/>
        </w:rPr>
      </w:pPr>
      <w:r w:rsidRPr="00A66EE8">
        <w:rPr>
          <w:rFonts w:cs="Traditional Arabic" w:hint="cs"/>
          <w:sz w:val="36"/>
          <w:szCs w:val="36"/>
          <w:rtl/>
        </w:rPr>
        <w:t>اقتباس الفقرات النثرية، إذا كان الاقتباس قصيراً فيضم إلى ما قبله ولا يفصل بينهما بشيء كمسافة أو سطر جديد، ويوضع الاقتباس بين قوسين "...." وإذا كان اقتباساً داخل اقتباس فيكون هكذا "... (     )....". ويعكس وضع الأقواس في الطباعة (...... "......"......) أي القوسين الكبيرين في الخارج. أما إذا كانت الفقرة المقتبسة كبيرة؛ أي أكثر من جملتين فتبدأ سطراً جديداً وتترك مسافة تقدر بـ(2) سم ويقول المترجم أن هذا غير مستعمل في اللغة العربية بل تكون كالاقتباس الأول أي توضع ضمن النص الأصلي [وهو غير صحيح فقد استخدم الطريقة الثانية كثير من الباحثين].</w:t>
      </w:r>
    </w:p>
    <w:p w:rsidR="00931365" w:rsidRPr="00A66EE8" w:rsidRDefault="00931365" w:rsidP="00931365">
      <w:pPr>
        <w:numPr>
          <w:ilvl w:val="0"/>
          <w:numId w:val="26"/>
        </w:numPr>
        <w:spacing w:before="120" w:after="120"/>
        <w:jc w:val="lowKashida"/>
        <w:rPr>
          <w:rFonts w:cs="Traditional Arabic" w:hint="cs"/>
          <w:sz w:val="36"/>
          <w:szCs w:val="36"/>
          <w:rtl/>
        </w:rPr>
      </w:pPr>
      <w:r w:rsidRPr="00A66EE8">
        <w:rPr>
          <w:rFonts w:cs="Traditional Arabic" w:hint="cs"/>
          <w:sz w:val="36"/>
          <w:szCs w:val="36"/>
          <w:rtl/>
        </w:rPr>
        <w:lastRenderedPageBreak/>
        <w:t>اقتباس الأبيات الشعرية: يشار إلى قائلها قبل سردها ثم تعرض في الشكل الشعري المعروف.</w:t>
      </w:r>
    </w:p>
    <w:p w:rsidR="00931365" w:rsidRPr="00A66EE8" w:rsidRDefault="00931365" w:rsidP="00931365">
      <w:pPr>
        <w:numPr>
          <w:ilvl w:val="0"/>
          <w:numId w:val="22"/>
        </w:numPr>
        <w:spacing w:before="120" w:after="120"/>
        <w:jc w:val="lowKashida"/>
        <w:rPr>
          <w:rFonts w:cs="Traditional Arabic" w:hint="cs"/>
          <w:sz w:val="36"/>
          <w:szCs w:val="36"/>
          <w:u w:val="single"/>
        </w:rPr>
      </w:pPr>
      <w:r w:rsidRPr="00A66EE8">
        <w:rPr>
          <w:rFonts w:cs="Traditional Arabic" w:hint="cs"/>
          <w:sz w:val="36"/>
          <w:szCs w:val="36"/>
          <w:u w:val="single"/>
          <w:rtl/>
        </w:rPr>
        <w:t xml:space="preserve">المراجع: </w:t>
      </w:r>
      <w:r w:rsidRPr="00A66EE8">
        <w:rPr>
          <w:rFonts w:cs="Traditional Arabic" w:hint="cs"/>
          <w:sz w:val="36"/>
          <w:szCs w:val="36"/>
          <w:rtl/>
        </w:rPr>
        <w:t xml:space="preserve">لا يحتاج الأمر إلى إعادة تأكيد أهمية ذكر المراجع فهو أمر سبق الحديث عنه </w:t>
      </w:r>
      <w:r w:rsidRPr="00A66EE8">
        <w:rPr>
          <w:rFonts w:cs="Traditional Arabic"/>
          <w:sz w:val="36"/>
          <w:szCs w:val="36"/>
          <w:rtl/>
        </w:rPr>
        <w:t>–</w:t>
      </w:r>
      <w:r w:rsidRPr="00A66EE8">
        <w:rPr>
          <w:rFonts w:cs="Traditional Arabic" w:hint="cs"/>
          <w:sz w:val="36"/>
          <w:szCs w:val="36"/>
          <w:rtl/>
        </w:rPr>
        <w:t xml:space="preserve"> وهناك طريقتان لإيراد المراجع: إما أن تذكر في كل صفحة في المكان المناسب، أو تجمع في نهاية الفصل ولكل طريقة محاسنها ومساوئها أما الأول فهي أسهل في الرجوع إليها ولكنها أصعب من حيث التنسيق، والثانية أصعب للقارئ ولكنها أرخص في الطباعة وأسهل في الأعداد. ويرجع في ذلك إلى الطريقة التي يفضلها القسم الذي تلتحق به.</w:t>
      </w:r>
    </w:p>
    <w:p w:rsidR="00931365" w:rsidRPr="00A66EE8" w:rsidRDefault="00931365" w:rsidP="00931365">
      <w:pPr>
        <w:spacing w:before="120" w:after="120"/>
        <w:ind w:firstLine="720"/>
        <w:jc w:val="lowKashida"/>
        <w:rPr>
          <w:rFonts w:cs="Traditional Arabic" w:hint="cs"/>
          <w:sz w:val="36"/>
          <w:szCs w:val="36"/>
          <w:rtl/>
        </w:rPr>
      </w:pPr>
      <w:r w:rsidRPr="00A66EE8">
        <w:rPr>
          <w:rFonts w:cs="Traditional Arabic" w:hint="cs"/>
          <w:sz w:val="36"/>
          <w:szCs w:val="36"/>
          <w:rtl/>
        </w:rPr>
        <w:t>تختلف طريقة ذكر المراجع في الهوامش الأسفل للصفحة عنها في صفحة المراجع ففي أول مناسبة في البحث يذكر فيها مصدر من مصادر البحث لابد أن تقدم للقارئ المعلومات التالية:</w:t>
      </w:r>
    </w:p>
    <w:p w:rsidR="00931365" w:rsidRPr="00A66EE8" w:rsidRDefault="00931365" w:rsidP="00931365">
      <w:pPr>
        <w:numPr>
          <w:ilvl w:val="0"/>
          <w:numId w:val="27"/>
        </w:numPr>
        <w:spacing w:before="120" w:after="120"/>
        <w:jc w:val="lowKashida"/>
        <w:rPr>
          <w:rFonts w:cs="Traditional Arabic" w:hint="cs"/>
          <w:sz w:val="36"/>
          <w:szCs w:val="36"/>
        </w:rPr>
      </w:pPr>
      <w:r w:rsidRPr="00A66EE8">
        <w:rPr>
          <w:rFonts w:cs="Traditional Arabic" w:hint="cs"/>
          <w:sz w:val="36"/>
          <w:szCs w:val="36"/>
          <w:rtl/>
        </w:rPr>
        <w:t>اسم المؤلف مبدوءاً باسمه العلم ثم لقبه.</w:t>
      </w:r>
    </w:p>
    <w:p w:rsidR="00931365" w:rsidRPr="00A66EE8" w:rsidRDefault="00931365" w:rsidP="00931365">
      <w:pPr>
        <w:numPr>
          <w:ilvl w:val="0"/>
          <w:numId w:val="27"/>
        </w:numPr>
        <w:spacing w:before="120" w:after="120"/>
        <w:jc w:val="lowKashida"/>
        <w:rPr>
          <w:rFonts w:cs="Traditional Arabic" w:hint="cs"/>
          <w:sz w:val="36"/>
          <w:szCs w:val="36"/>
        </w:rPr>
      </w:pPr>
      <w:r w:rsidRPr="00A66EE8">
        <w:rPr>
          <w:rFonts w:cs="Traditional Arabic" w:hint="cs"/>
          <w:sz w:val="36"/>
          <w:szCs w:val="36"/>
          <w:rtl/>
        </w:rPr>
        <w:t>عنوان الكتاب موضوعاً تحته خط أو بكتابة محبرة.</w:t>
      </w:r>
    </w:p>
    <w:p w:rsidR="00931365" w:rsidRPr="00A66EE8" w:rsidRDefault="00931365" w:rsidP="00931365">
      <w:pPr>
        <w:numPr>
          <w:ilvl w:val="0"/>
          <w:numId w:val="27"/>
        </w:numPr>
        <w:spacing w:before="120" w:after="120"/>
        <w:jc w:val="lowKashida"/>
        <w:rPr>
          <w:rFonts w:cs="Traditional Arabic" w:hint="cs"/>
          <w:sz w:val="36"/>
          <w:szCs w:val="36"/>
        </w:rPr>
      </w:pPr>
      <w:r w:rsidRPr="00A66EE8">
        <w:rPr>
          <w:rFonts w:cs="Traditional Arabic" w:hint="cs"/>
          <w:sz w:val="36"/>
          <w:szCs w:val="36"/>
          <w:rtl/>
        </w:rPr>
        <w:t>الطبعة المعتمد علياه إذا كان للكتاب أكثر من طبعة.</w:t>
      </w:r>
    </w:p>
    <w:p w:rsidR="00931365" w:rsidRPr="00A66EE8" w:rsidRDefault="00931365" w:rsidP="00931365">
      <w:pPr>
        <w:numPr>
          <w:ilvl w:val="0"/>
          <w:numId w:val="27"/>
        </w:numPr>
        <w:spacing w:before="120" w:after="120"/>
        <w:jc w:val="lowKashida"/>
        <w:rPr>
          <w:rFonts w:cs="Traditional Arabic" w:hint="cs"/>
          <w:sz w:val="36"/>
          <w:szCs w:val="36"/>
        </w:rPr>
      </w:pPr>
      <w:r w:rsidRPr="00A66EE8">
        <w:rPr>
          <w:rFonts w:cs="Traditional Arabic" w:hint="cs"/>
          <w:sz w:val="36"/>
          <w:szCs w:val="36"/>
          <w:rtl/>
        </w:rPr>
        <w:t>مكان وتاريخ الطبعة.</w:t>
      </w:r>
    </w:p>
    <w:p w:rsidR="00931365" w:rsidRPr="00A66EE8" w:rsidRDefault="00931365" w:rsidP="00931365">
      <w:pPr>
        <w:numPr>
          <w:ilvl w:val="0"/>
          <w:numId w:val="27"/>
        </w:numPr>
        <w:spacing w:before="120" w:after="120"/>
        <w:jc w:val="lowKashida"/>
        <w:rPr>
          <w:rFonts w:cs="Traditional Arabic" w:hint="cs"/>
          <w:sz w:val="36"/>
          <w:szCs w:val="36"/>
          <w:rtl/>
        </w:rPr>
      </w:pPr>
      <w:r w:rsidRPr="00A66EE8">
        <w:rPr>
          <w:rFonts w:cs="Traditional Arabic" w:hint="cs"/>
          <w:sz w:val="36"/>
          <w:szCs w:val="36"/>
          <w:rtl/>
        </w:rPr>
        <w:t>رقم الجزء ثم الصفحة.</w:t>
      </w:r>
    </w:p>
    <w:p w:rsidR="00931365" w:rsidRPr="00A66EE8" w:rsidRDefault="00931365" w:rsidP="00931365">
      <w:pPr>
        <w:spacing w:before="120" w:after="120"/>
        <w:jc w:val="lowKashida"/>
        <w:rPr>
          <w:rFonts w:cs="Traditional Arabic" w:hint="cs"/>
          <w:sz w:val="36"/>
          <w:szCs w:val="36"/>
          <w:rtl/>
        </w:rPr>
      </w:pPr>
      <w:r w:rsidRPr="00A66EE8">
        <w:rPr>
          <w:rFonts w:cs="Traditional Arabic" w:hint="cs"/>
          <w:sz w:val="36"/>
          <w:szCs w:val="36"/>
          <w:rtl/>
        </w:rPr>
        <w:t xml:space="preserve">مثال: أبو محمد عبد الله بن أحمد بن محمد بن قدامه، </w:t>
      </w:r>
      <w:r w:rsidRPr="00A66EE8">
        <w:rPr>
          <w:rFonts w:cs="Traditional Arabic" w:hint="cs"/>
          <w:sz w:val="36"/>
          <w:szCs w:val="36"/>
          <w:u w:val="single"/>
          <w:rtl/>
        </w:rPr>
        <w:t>المغني</w:t>
      </w:r>
      <w:r w:rsidRPr="00A66EE8">
        <w:rPr>
          <w:rFonts w:cs="Traditional Arabic" w:hint="cs"/>
          <w:sz w:val="36"/>
          <w:szCs w:val="36"/>
          <w:rtl/>
        </w:rPr>
        <w:t>، الثالثة، مصر: مطبعة المنار عام 1367هـ ج1، ص79.</w:t>
      </w:r>
    </w:p>
    <w:p w:rsidR="00931365" w:rsidRPr="00A66EE8" w:rsidRDefault="00931365" w:rsidP="00931365">
      <w:pPr>
        <w:spacing w:before="120" w:after="120"/>
        <w:rPr>
          <w:rFonts w:cs="Traditional Arabic" w:hint="cs"/>
          <w:sz w:val="36"/>
          <w:szCs w:val="36"/>
          <w:rtl/>
        </w:rPr>
      </w:pPr>
      <w:r w:rsidRPr="00A66EE8">
        <w:rPr>
          <w:rFonts w:cs="Traditional Arabic" w:hint="cs"/>
          <w:sz w:val="36"/>
          <w:szCs w:val="36"/>
          <w:rtl/>
        </w:rPr>
        <w:t>أما تكرار المراجع بعد ذلك في البحث فالإشارة إليه تكون بشكل مختصر كالتالي:</w:t>
      </w:r>
    </w:p>
    <w:p w:rsidR="00931365" w:rsidRPr="00A66EE8" w:rsidRDefault="00931365" w:rsidP="00931365">
      <w:pPr>
        <w:numPr>
          <w:ilvl w:val="0"/>
          <w:numId w:val="28"/>
        </w:numPr>
        <w:spacing w:before="120" w:after="120"/>
        <w:rPr>
          <w:rFonts w:cs="Traditional Arabic" w:hint="cs"/>
          <w:sz w:val="36"/>
          <w:szCs w:val="36"/>
        </w:rPr>
      </w:pPr>
      <w:r w:rsidRPr="00A66EE8">
        <w:rPr>
          <w:rFonts w:cs="Traditional Arabic" w:hint="cs"/>
          <w:sz w:val="36"/>
          <w:szCs w:val="36"/>
          <w:rtl/>
        </w:rPr>
        <w:t xml:space="preserve">إذا اعتمد الباحث في البحث كله على مصدر واحد للمؤلف وقد تكرر الاقتباس منه أو الإشارة إليه يذكر اسم المؤلف بعد الرقم ثم العبارة التالية: </w:t>
      </w:r>
    </w:p>
    <w:p w:rsidR="00931365" w:rsidRPr="00A66EE8" w:rsidRDefault="00931365" w:rsidP="00931365">
      <w:pPr>
        <w:spacing w:before="120" w:after="120"/>
        <w:ind w:left="360" w:firstLine="255"/>
        <w:rPr>
          <w:rFonts w:cs="Traditional Arabic" w:hint="cs"/>
          <w:sz w:val="36"/>
          <w:szCs w:val="36"/>
          <w:rtl/>
        </w:rPr>
      </w:pPr>
      <w:r w:rsidRPr="00A66EE8">
        <w:rPr>
          <w:rFonts w:cs="Traditional Arabic" w:hint="cs"/>
          <w:sz w:val="36"/>
          <w:szCs w:val="36"/>
          <w:rtl/>
        </w:rPr>
        <w:t>المصدر السابق وفي الانجليزية (</w:t>
      </w:r>
      <w:r w:rsidRPr="00A66EE8">
        <w:rPr>
          <w:rFonts w:cs="Traditional Arabic"/>
          <w:sz w:val="36"/>
          <w:szCs w:val="36"/>
        </w:rPr>
        <w:t>Op. Cit</w:t>
      </w:r>
      <w:r w:rsidRPr="00A66EE8">
        <w:rPr>
          <w:rFonts w:cs="Traditional Arabic" w:hint="cs"/>
          <w:sz w:val="36"/>
          <w:szCs w:val="36"/>
          <w:rtl/>
        </w:rPr>
        <w:t>)</w:t>
      </w:r>
    </w:p>
    <w:p w:rsidR="00931365" w:rsidRPr="00931365" w:rsidRDefault="00931365" w:rsidP="00931365">
      <w:pPr>
        <w:numPr>
          <w:ilvl w:val="0"/>
          <w:numId w:val="28"/>
        </w:numPr>
        <w:spacing w:before="120" w:after="120"/>
        <w:ind w:left="180" w:firstLine="435"/>
        <w:rPr>
          <w:rFonts w:cs="Traditional Arabic" w:hint="cs"/>
          <w:sz w:val="36"/>
          <w:szCs w:val="36"/>
          <w:rtl/>
        </w:rPr>
      </w:pPr>
      <w:r w:rsidRPr="00931365">
        <w:rPr>
          <w:rFonts w:cs="Traditional Arabic" w:hint="cs"/>
          <w:sz w:val="36"/>
          <w:szCs w:val="36"/>
          <w:rtl/>
        </w:rPr>
        <w:lastRenderedPageBreak/>
        <w:t xml:space="preserve">إذا وقع رقمان متتاليان في الهامش يشيران إلى مصدر واحد يدون المصدر كاملاً في الرقم </w:t>
      </w:r>
      <w:r>
        <w:rPr>
          <w:rFonts w:cs="Traditional Arabic" w:hint="cs"/>
          <w:sz w:val="36"/>
          <w:szCs w:val="36"/>
          <w:rtl/>
        </w:rPr>
        <w:t xml:space="preserve">الأول أما في الرقم الثاني فيكتب </w:t>
      </w:r>
      <w:r w:rsidRPr="00931365">
        <w:rPr>
          <w:rFonts w:cs="Traditional Arabic" w:hint="cs"/>
          <w:sz w:val="36"/>
          <w:szCs w:val="36"/>
          <w:rtl/>
        </w:rPr>
        <w:t>المصدر نفسه (</w:t>
      </w:r>
      <w:r w:rsidRPr="00931365">
        <w:rPr>
          <w:rFonts w:cs="Traditional Arabic"/>
          <w:sz w:val="36"/>
          <w:szCs w:val="36"/>
        </w:rPr>
        <w:t>Idem on Ibid</w:t>
      </w:r>
      <w:r w:rsidRPr="00931365">
        <w:rPr>
          <w:rFonts w:cs="Traditional Arabic" w:hint="cs"/>
          <w:sz w:val="36"/>
          <w:szCs w:val="36"/>
          <w:rtl/>
        </w:rPr>
        <w:t>)</w:t>
      </w:r>
    </w:p>
    <w:p w:rsidR="00931365" w:rsidRPr="00A66EE8" w:rsidRDefault="00931365" w:rsidP="00931365">
      <w:pPr>
        <w:numPr>
          <w:ilvl w:val="0"/>
          <w:numId w:val="28"/>
        </w:numPr>
        <w:spacing w:before="120" w:after="120"/>
        <w:rPr>
          <w:rFonts w:cs="Traditional Arabic" w:hint="cs"/>
          <w:sz w:val="36"/>
          <w:szCs w:val="36"/>
        </w:rPr>
      </w:pPr>
      <w:r w:rsidRPr="00A66EE8">
        <w:rPr>
          <w:rFonts w:cs="Traditional Arabic" w:hint="cs"/>
          <w:sz w:val="36"/>
          <w:szCs w:val="36"/>
          <w:rtl/>
        </w:rPr>
        <w:t xml:space="preserve">وإذا كان الاقتباس الثاني من نفس الجزء والصفحة تكون الإشارة كما </w:t>
      </w:r>
      <w:r>
        <w:rPr>
          <w:rFonts w:cs="Traditional Arabic" w:hint="cs"/>
          <w:sz w:val="36"/>
          <w:szCs w:val="36"/>
          <w:rtl/>
        </w:rPr>
        <w:t>يأتي:</w:t>
      </w:r>
      <w:r w:rsidRPr="00A66EE8">
        <w:rPr>
          <w:rFonts w:cs="Traditional Arabic" w:hint="cs"/>
          <w:sz w:val="36"/>
          <w:szCs w:val="36"/>
          <w:rtl/>
        </w:rPr>
        <w:t xml:space="preserve"> </w:t>
      </w:r>
      <w:r>
        <w:rPr>
          <w:rFonts w:cs="Traditional Arabic" w:hint="cs"/>
          <w:sz w:val="36"/>
          <w:szCs w:val="36"/>
          <w:rtl/>
        </w:rPr>
        <w:t>ا</w:t>
      </w:r>
      <w:r w:rsidRPr="00A66EE8">
        <w:rPr>
          <w:rFonts w:cs="Traditional Arabic" w:hint="cs"/>
          <w:sz w:val="36"/>
          <w:szCs w:val="36"/>
          <w:rtl/>
        </w:rPr>
        <w:t>لصفحة نفسها (</w:t>
      </w:r>
      <w:r w:rsidRPr="00A66EE8">
        <w:rPr>
          <w:rFonts w:cs="Traditional Arabic"/>
          <w:sz w:val="36"/>
          <w:szCs w:val="36"/>
        </w:rPr>
        <w:t>Loc. Cit</w:t>
      </w:r>
      <w:r w:rsidRPr="00A66EE8">
        <w:rPr>
          <w:rFonts w:cs="Traditional Arabic" w:hint="cs"/>
          <w:sz w:val="36"/>
          <w:szCs w:val="36"/>
          <w:rtl/>
        </w:rPr>
        <w:t>).</w:t>
      </w:r>
    </w:p>
    <w:p w:rsidR="00931365" w:rsidRPr="00A66EE8" w:rsidRDefault="00931365" w:rsidP="00931365">
      <w:pPr>
        <w:numPr>
          <w:ilvl w:val="0"/>
          <w:numId w:val="28"/>
        </w:numPr>
        <w:spacing w:before="120" w:after="120"/>
        <w:rPr>
          <w:rFonts w:cs="Traditional Arabic" w:hint="cs"/>
          <w:sz w:val="36"/>
          <w:szCs w:val="36"/>
        </w:rPr>
      </w:pPr>
      <w:r w:rsidRPr="00A66EE8">
        <w:rPr>
          <w:rFonts w:cs="Traditional Arabic" w:hint="cs"/>
          <w:sz w:val="36"/>
          <w:szCs w:val="36"/>
          <w:rtl/>
        </w:rPr>
        <w:t xml:space="preserve">إذا كان الاقتباس من عدة صفحات متتابعة تكتب هكذا (235 </w:t>
      </w:r>
      <w:r w:rsidRPr="00A66EE8">
        <w:rPr>
          <w:rFonts w:cs="Traditional Arabic"/>
          <w:sz w:val="36"/>
          <w:szCs w:val="36"/>
          <w:rtl/>
        </w:rPr>
        <w:t>–</w:t>
      </w:r>
      <w:r w:rsidRPr="00A66EE8">
        <w:rPr>
          <w:rFonts w:cs="Traditional Arabic" w:hint="cs"/>
          <w:sz w:val="36"/>
          <w:szCs w:val="36"/>
          <w:rtl/>
        </w:rPr>
        <w:t xml:space="preserve"> 249) ويمكن أني قال ص235 وما بعدها.</w:t>
      </w:r>
    </w:p>
    <w:p w:rsidR="00931365" w:rsidRPr="00A66EE8" w:rsidRDefault="00931365" w:rsidP="00931365">
      <w:pPr>
        <w:numPr>
          <w:ilvl w:val="0"/>
          <w:numId w:val="28"/>
        </w:numPr>
        <w:spacing w:before="120" w:after="120"/>
        <w:jc w:val="lowKashida"/>
        <w:rPr>
          <w:rFonts w:cs="Traditional Arabic" w:hint="cs"/>
          <w:sz w:val="36"/>
          <w:szCs w:val="36"/>
          <w:rtl/>
        </w:rPr>
      </w:pPr>
      <w:r w:rsidRPr="00A66EE8">
        <w:rPr>
          <w:rFonts w:cs="Traditional Arabic" w:hint="cs"/>
          <w:sz w:val="36"/>
          <w:szCs w:val="36"/>
          <w:rtl/>
        </w:rPr>
        <w:t>إذا كانت الإشارة إلى شيء مشهور يرد ذكره كثيراً في مناسبات متعددة من كتاب فيجوز ألاّ يذكر صفحة أو صفحات ويكتفى بأن تكون الإشارة هكذا: السيوطي، تاريخ الخلفاء في أمكنة متعددة.</w:t>
      </w:r>
    </w:p>
    <w:p w:rsidR="00931365" w:rsidRPr="00A66EE8" w:rsidRDefault="00931365" w:rsidP="00931365">
      <w:pPr>
        <w:numPr>
          <w:ilvl w:val="0"/>
          <w:numId w:val="22"/>
        </w:numPr>
        <w:spacing w:before="120" w:after="120"/>
        <w:jc w:val="lowKashida"/>
        <w:rPr>
          <w:rFonts w:cs="Traditional Arabic" w:hint="cs"/>
          <w:sz w:val="36"/>
          <w:szCs w:val="36"/>
          <w:u w:val="single"/>
          <w:rtl/>
        </w:rPr>
      </w:pPr>
      <w:r w:rsidRPr="00A66EE8">
        <w:rPr>
          <w:rFonts w:cs="Traditional Arabic" w:hint="cs"/>
          <w:sz w:val="36"/>
          <w:szCs w:val="36"/>
          <w:u w:val="single"/>
          <w:rtl/>
        </w:rPr>
        <w:t>استعمال التهميشات في نهاية الصفحة:</w:t>
      </w:r>
    </w:p>
    <w:p w:rsidR="00931365" w:rsidRPr="00A66EE8" w:rsidRDefault="00931365" w:rsidP="00931365">
      <w:pPr>
        <w:numPr>
          <w:ilvl w:val="0"/>
          <w:numId w:val="29"/>
        </w:numPr>
        <w:spacing w:before="120" w:after="120"/>
        <w:rPr>
          <w:rFonts w:cs="Traditional Arabic" w:hint="cs"/>
          <w:sz w:val="36"/>
          <w:szCs w:val="36"/>
          <w:rtl/>
        </w:rPr>
      </w:pPr>
      <w:r w:rsidRPr="00A66EE8">
        <w:rPr>
          <w:rFonts w:cs="Traditional Arabic" w:hint="cs"/>
          <w:sz w:val="36"/>
          <w:szCs w:val="36"/>
          <w:rtl/>
        </w:rPr>
        <w:t>تنبيه القارئ إلى نقطة سابقة أو لاحقة في البحث مرتبطة بما يقرأه في الصفحة مثال ذلك: انظر ص10 أو ص250 الآتية (</w:t>
      </w:r>
      <w:r w:rsidRPr="00A66EE8">
        <w:rPr>
          <w:rFonts w:cs="Traditional Arabic"/>
          <w:sz w:val="36"/>
          <w:szCs w:val="36"/>
        </w:rPr>
        <w:t xml:space="preserve">Cross – </w:t>
      </w:r>
      <w:proofErr w:type="spellStart"/>
      <w:r w:rsidRPr="00A66EE8">
        <w:rPr>
          <w:rFonts w:cs="Traditional Arabic"/>
          <w:sz w:val="36"/>
          <w:szCs w:val="36"/>
        </w:rPr>
        <w:t>refonce</w:t>
      </w:r>
      <w:proofErr w:type="spellEnd"/>
      <w:r w:rsidRPr="00A66EE8">
        <w:rPr>
          <w:rFonts w:cs="Traditional Arabic" w:hint="cs"/>
          <w:sz w:val="36"/>
          <w:szCs w:val="36"/>
          <w:rtl/>
        </w:rPr>
        <w:t>).</w:t>
      </w:r>
    </w:p>
    <w:p w:rsidR="00931365" w:rsidRPr="00931365" w:rsidRDefault="00931365" w:rsidP="00931365">
      <w:pPr>
        <w:numPr>
          <w:ilvl w:val="0"/>
          <w:numId w:val="29"/>
        </w:numPr>
        <w:spacing w:before="120" w:after="120"/>
        <w:jc w:val="lowKashida"/>
        <w:rPr>
          <w:rFonts w:cs="Traditional Arabic" w:hint="cs"/>
          <w:sz w:val="36"/>
          <w:szCs w:val="36"/>
          <w:rtl/>
        </w:rPr>
      </w:pPr>
      <w:r w:rsidRPr="00931365">
        <w:rPr>
          <w:rFonts w:cs="Traditional Arabic" w:hint="cs"/>
          <w:sz w:val="36"/>
          <w:szCs w:val="36"/>
          <w:rtl/>
        </w:rPr>
        <w:t>توضيح بعض النقاط أو شرحها أو عمل مقارنة يتعذر ذكرها في صلب البحث أو مناسبة لشكر مؤسسة أو تنويه عن شخص فالأنسب ذكرها في الهامش حتى لا تتسب</w:t>
      </w:r>
      <w:r>
        <w:rPr>
          <w:rFonts w:cs="Traditional Arabic" w:hint="cs"/>
          <w:sz w:val="36"/>
          <w:szCs w:val="36"/>
          <w:rtl/>
        </w:rPr>
        <w:t>ب في قطع تسلسل الأفكار وترابطها و</w:t>
      </w:r>
      <w:r w:rsidRPr="00931365">
        <w:rPr>
          <w:rFonts w:cs="Traditional Arabic" w:hint="cs"/>
          <w:sz w:val="36"/>
          <w:szCs w:val="36"/>
          <w:rtl/>
        </w:rPr>
        <w:t>الأفضل الإقلال منها قدر الإمكان.</w:t>
      </w:r>
    </w:p>
    <w:p w:rsidR="00931365" w:rsidRPr="00A66EE8" w:rsidRDefault="00931365" w:rsidP="00931365">
      <w:pPr>
        <w:numPr>
          <w:ilvl w:val="0"/>
          <w:numId w:val="22"/>
        </w:numPr>
        <w:spacing w:before="120" w:after="120"/>
        <w:jc w:val="lowKashida"/>
        <w:rPr>
          <w:rFonts w:cs="Traditional Arabic" w:hint="cs"/>
          <w:sz w:val="36"/>
          <w:szCs w:val="36"/>
          <w:u w:val="single"/>
        </w:rPr>
      </w:pPr>
      <w:r w:rsidRPr="00A66EE8">
        <w:rPr>
          <w:rFonts w:cs="Traditional Arabic" w:hint="cs"/>
          <w:sz w:val="36"/>
          <w:szCs w:val="36"/>
          <w:u w:val="single"/>
          <w:rtl/>
        </w:rPr>
        <w:t>التصحيح</w:t>
      </w:r>
      <w:r w:rsidRPr="00A66EE8">
        <w:rPr>
          <w:rFonts w:cs="Traditional Arabic" w:hint="cs"/>
          <w:sz w:val="36"/>
          <w:szCs w:val="36"/>
          <w:rtl/>
        </w:rPr>
        <w:t>: لابد من إعادة قراءة البحث بعد طباعته حتى يمكنك تدارك بعض الأخطاء مثل وضع الفواصل، النقاط، العلامات الإملائية المختلفة، الأقواس، يمكنك الاستفادة بشخص آخر ممن له دراية بموضوع البحث وستجد فائدة كبرى في مراجعته لبحثك احرص على أن لا يكون التصحيح مدعاة لتشويه جمال البحث.</w:t>
      </w:r>
    </w:p>
    <w:p w:rsidR="00931365" w:rsidRPr="00A66EE8" w:rsidRDefault="00931365" w:rsidP="00931365">
      <w:pPr>
        <w:spacing w:before="120" w:after="120"/>
        <w:ind w:left="2160" w:firstLine="720"/>
        <w:jc w:val="center"/>
        <w:rPr>
          <w:rFonts w:cs="Traditional Arabic" w:hint="cs"/>
          <w:sz w:val="36"/>
          <w:szCs w:val="36"/>
          <w:rtl/>
        </w:rPr>
      </w:pPr>
      <w:r w:rsidRPr="00A66EE8">
        <w:rPr>
          <w:rFonts w:cs="Traditional Arabic" w:hint="cs"/>
          <w:sz w:val="36"/>
          <w:szCs w:val="36"/>
          <w:rtl/>
        </w:rPr>
        <w:t>ولخّصَهُ</w:t>
      </w:r>
    </w:p>
    <w:p w:rsidR="00931365" w:rsidRPr="00A66EE8" w:rsidRDefault="00931365" w:rsidP="00931365">
      <w:pPr>
        <w:spacing w:before="120" w:after="120"/>
        <w:ind w:left="2160" w:firstLine="720"/>
        <w:jc w:val="center"/>
        <w:rPr>
          <w:rFonts w:cs="Traditional Arabic" w:hint="cs"/>
          <w:sz w:val="36"/>
          <w:szCs w:val="36"/>
          <w:rtl/>
        </w:rPr>
      </w:pPr>
      <w:r w:rsidRPr="00A66EE8">
        <w:rPr>
          <w:rFonts w:cs="Traditional Arabic" w:hint="cs"/>
          <w:sz w:val="36"/>
          <w:szCs w:val="36"/>
          <w:rtl/>
        </w:rPr>
        <w:t xml:space="preserve">العبد الفقير راجي عفو ربه </w:t>
      </w:r>
    </w:p>
    <w:p w:rsidR="00931365" w:rsidRPr="00A66EE8" w:rsidRDefault="00931365" w:rsidP="00931365">
      <w:pPr>
        <w:spacing w:before="120" w:after="120"/>
        <w:ind w:left="2160" w:firstLine="720"/>
        <w:jc w:val="center"/>
        <w:rPr>
          <w:rFonts w:cs="Traditional Arabic" w:hint="cs"/>
          <w:sz w:val="36"/>
          <w:szCs w:val="36"/>
          <w:rtl/>
        </w:rPr>
      </w:pPr>
      <w:r w:rsidRPr="00A66EE8">
        <w:rPr>
          <w:rFonts w:cs="Traditional Arabic" w:hint="cs"/>
          <w:sz w:val="36"/>
          <w:szCs w:val="36"/>
          <w:rtl/>
        </w:rPr>
        <w:t>أبو غيث مازن بن صلاح مطبقاني</w:t>
      </w:r>
    </w:p>
    <w:p w:rsidR="00115F7A" w:rsidRDefault="00931365" w:rsidP="00931365">
      <w:pPr>
        <w:spacing w:before="120" w:after="120"/>
        <w:ind w:firstLine="720"/>
        <w:jc w:val="right"/>
      </w:pPr>
      <w:r w:rsidRPr="00A66EE8">
        <w:rPr>
          <w:rFonts w:cs="Traditional Arabic" w:hint="cs"/>
          <w:sz w:val="36"/>
          <w:szCs w:val="36"/>
          <w:rtl/>
        </w:rPr>
        <w:t>المدينة المنورة على ساكنها أفضل الصلاة وأزكى التسليم</w:t>
      </w:r>
    </w:p>
    <w:sectPr w:rsidR="00115F7A" w:rsidSect="000D1FB1">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raditional Arabic">
    <w:panose1 w:val="02010000000000000000"/>
    <w:charset w:val="B2"/>
    <w:family w:val="auto"/>
    <w:pitch w:val="variable"/>
    <w:sig w:usb0="00002001" w:usb1="00000000" w:usb2="00000000" w:usb3="00000000" w:csb0="00000040" w:csb1="00000000"/>
  </w:font>
  <w:font w:name="AL-Mateen">
    <w:panose1 w:val="0000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70EFD"/>
    <w:multiLevelType w:val="hybridMultilevel"/>
    <w:tmpl w:val="C8586E28"/>
    <w:lvl w:ilvl="0" w:tplc="5E460CFE">
      <w:start w:val="1"/>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1EA26E6"/>
    <w:multiLevelType w:val="hybridMultilevel"/>
    <w:tmpl w:val="BC2ED57C"/>
    <w:lvl w:ilvl="0" w:tplc="CA92BDFA">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6232DAC"/>
    <w:multiLevelType w:val="hybridMultilevel"/>
    <w:tmpl w:val="075CCD4E"/>
    <w:lvl w:ilvl="0" w:tplc="33EC6DE8">
      <w:start w:val="1"/>
      <w:numFmt w:val="decimal"/>
      <w:lvlText w:val="%1)"/>
      <w:lvlJc w:val="left"/>
      <w:pPr>
        <w:tabs>
          <w:tab w:val="num" w:pos="735"/>
        </w:tabs>
        <w:ind w:left="735" w:hanging="375"/>
      </w:pPr>
      <w:rPr>
        <w:rFonts w:hint="default"/>
      </w:rPr>
    </w:lvl>
    <w:lvl w:ilvl="1" w:tplc="BBCADBD0">
      <w:start w:val="1"/>
      <w:numFmt w:val="decimal"/>
      <w:lvlText w:val="%2-"/>
      <w:lvlJc w:val="left"/>
      <w:pPr>
        <w:tabs>
          <w:tab w:val="num" w:pos="795"/>
        </w:tabs>
        <w:ind w:left="795" w:hanging="435"/>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E842299"/>
    <w:multiLevelType w:val="hybridMultilevel"/>
    <w:tmpl w:val="259C25AC"/>
    <w:lvl w:ilvl="0" w:tplc="91781BCE">
      <w:start w:val="1"/>
      <w:numFmt w:val="bullet"/>
      <w:lvlText w:val="-"/>
      <w:lvlJc w:val="left"/>
      <w:pPr>
        <w:tabs>
          <w:tab w:val="num" w:pos="720"/>
        </w:tabs>
        <w:ind w:left="720" w:hanging="360"/>
      </w:pPr>
      <w:rPr>
        <w:rFonts w:ascii="Times New Roman" w:eastAsia="Times New Roman" w:hAnsi="Times New Roman" w:cs="Simplified Arabic"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0FB2704"/>
    <w:multiLevelType w:val="hybridMultilevel"/>
    <w:tmpl w:val="BBF0894A"/>
    <w:lvl w:ilvl="0" w:tplc="532EA2BE">
      <w:start w:val="1"/>
      <w:numFmt w:val="decimal"/>
      <w:lvlText w:val="%1-"/>
      <w:lvlJc w:val="left"/>
      <w:pPr>
        <w:tabs>
          <w:tab w:val="num" w:pos="615"/>
        </w:tabs>
        <w:ind w:left="615" w:hanging="435"/>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5">
    <w:nsid w:val="1103479D"/>
    <w:multiLevelType w:val="hybridMultilevel"/>
    <w:tmpl w:val="A4A016EC"/>
    <w:lvl w:ilvl="0" w:tplc="FCC48554">
      <w:start w:val="1"/>
      <w:numFmt w:val="arabicAbjad"/>
      <w:lvlText w:val="%1-"/>
      <w:lvlJc w:val="left"/>
      <w:pPr>
        <w:tabs>
          <w:tab w:val="num" w:pos="540"/>
        </w:tabs>
        <w:ind w:left="540" w:hanging="360"/>
      </w:pPr>
      <w:rPr>
        <w:rFonts w:hint="default"/>
      </w:rPr>
    </w:lvl>
    <w:lvl w:ilvl="1" w:tplc="D9148EAE">
      <w:start w:val="1"/>
      <w:numFmt w:val="decimal"/>
      <w:lvlText w:val="%2)"/>
      <w:lvlJc w:val="left"/>
      <w:pPr>
        <w:tabs>
          <w:tab w:val="num" w:pos="735"/>
        </w:tabs>
        <w:ind w:left="735" w:hanging="375"/>
      </w:pPr>
      <w:rPr>
        <w:rFonts w:hint="default"/>
      </w:r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6">
    <w:nsid w:val="19DD7B33"/>
    <w:multiLevelType w:val="hybridMultilevel"/>
    <w:tmpl w:val="5782A6CA"/>
    <w:lvl w:ilvl="0" w:tplc="643A8CAC">
      <w:start w:val="1"/>
      <w:numFmt w:val="arabicAbjad"/>
      <w:lvlText w:val="%1-"/>
      <w:lvlJc w:val="left"/>
      <w:pPr>
        <w:tabs>
          <w:tab w:val="num" w:pos="720"/>
        </w:tabs>
        <w:ind w:left="720" w:hanging="360"/>
      </w:pPr>
      <w:rPr>
        <w:rFonts w:hint="default"/>
      </w:rPr>
    </w:lvl>
    <w:lvl w:ilvl="1" w:tplc="04090019" w:tentative="1">
      <w:start w:val="1"/>
      <w:numFmt w:val="lowerLetter"/>
      <w:lvlText w:val="%2."/>
      <w:lvlJc w:val="left"/>
      <w:pPr>
        <w:tabs>
          <w:tab w:val="num" w:pos="1956"/>
        </w:tabs>
        <w:ind w:left="1956" w:hanging="360"/>
      </w:pPr>
    </w:lvl>
    <w:lvl w:ilvl="2" w:tplc="0409001B" w:tentative="1">
      <w:start w:val="1"/>
      <w:numFmt w:val="lowerRoman"/>
      <w:lvlText w:val="%3."/>
      <w:lvlJc w:val="right"/>
      <w:pPr>
        <w:tabs>
          <w:tab w:val="num" w:pos="2676"/>
        </w:tabs>
        <w:ind w:left="2676" w:hanging="180"/>
      </w:pPr>
    </w:lvl>
    <w:lvl w:ilvl="3" w:tplc="0409000F" w:tentative="1">
      <w:start w:val="1"/>
      <w:numFmt w:val="decimal"/>
      <w:lvlText w:val="%4."/>
      <w:lvlJc w:val="left"/>
      <w:pPr>
        <w:tabs>
          <w:tab w:val="num" w:pos="3396"/>
        </w:tabs>
        <w:ind w:left="3396" w:hanging="360"/>
      </w:pPr>
    </w:lvl>
    <w:lvl w:ilvl="4" w:tplc="04090019" w:tentative="1">
      <w:start w:val="1"/>
      <w:numFmt w:val="lowerLetter"/>
      <w:lvlText w:val="%5."/>
      <w:lvlJc w:val="left"/>
      <w:pPr>
        <w:tabs>
          <w:tab w:val="num" w:pos="4116"/>
        </w:tabs>
        <w:ind w:left="4116" w:hanging="360"/>
      </w:pPr>
    </w:lvl>
    <w:lvl w:ilvl="5" w:tplc="0409001B" w:tentative="1">
      <w:start w:val="1"/>
      <w:numFmt w:val="lowerRoman"/>
      <w:lvlText w:val="%6."/>
      <w:lvlJc w:val="right"/>
      <w:pPr>
        <w:tabs>
          <w:tab w:val="num" w:pos="4836"/>
        </w:tabs>
        <w:ind w:left="4836" w:hanging="180"/>
      </w:pPr>
    </w:lvl>
    <w:lvl w:ilvl="6" w:tplc="0409000F" w:tentative="1">
      <w:start w:val="1"/>
      <w:numFmt w:val="decimal"/>
      <w:lvlText w:val="%7."/>
      <w:lvlJc w:val="left"/>
      <w:pPr>
        <w:tabs>
          <w:tab w:val="num" w:pos="5556"/>
        </w:tabs>
        <w:ind w:left="5556" w:hanging="360"/>
      </w:pPr>
    </w:lvl>
    <w:lvl w:ilvl="7" w:tplc="04090019" w:tentative="1">
      <w:start w:val="1"/>
      <w:numFmt w:val="lowerLetter"/>
      <w:lvlText w:val="%8."/>
      <w:lvlJc w:val="left"/>
      <w:pPr>
        <w:tabs>
          <w:tab w:val="num" w:pos="6276"/>
        </w:tabs>
        <w:ind w:left="6276" w:hanging="360"/>
      </w:pPr>
    </w:lvl>
    <w:lvl w:ilvl="8" w:tplc="0409001B" w:tentative="1">
      <w:start w:val="1"/>
      <w:numFmt w:val="lowerRoman"/>
      <w:lvlText w:val="%9."/>
      <w:lvlJc w:val="right"/>
      <w:pPr>
        <w:tabs>
          <w:tab w:val="num" w:pos="6996"/>
        </w:tabs>
        <w:ind w:left="6996" w:hanging="180"/>
      </w:pPr>
    </w:lvl>
  </w:abstractNum>
  <w:abstractNum w:abstractNumId="7">
    <w:nsid w:val="26097322"/>
    <w:multiLevelType w:val="hybridMultilevel"/>
    <w:tmpl w:val="193EC5FE"/>
    <w:lvl w:ilvl="0" w:tplc="643A8CAC">
      <w:start w:val="1"/>
      <w:numFmt w:val="arabicAbjad"/>
      <w:lvlText w:val="%1-"/>
      <w:lvlJc w:val="left"/>
      <w:pPr>
        <w:tabs>
          <w:tab w:val="num" w:pos="720"/>
        </w:tabs>
        <w:ind w:left="720" w:hanging="360"/>
      </w:pPr>
      <w:rPr>
        <w:rFonts w:hint="default"/>
      </w:rPr>
    </w:lvl>
    <w:lvl w:ilvl="1" w:tplc="54C22D3C">
      <w:start w:val="1"/>
      <w:numFmt w:val="decimal"/>
      <w:lvlText w:val="%2)"/>
      <w:lvlJc w:val="left"/>
      <w:pPr>
        <w:tabs>
          <w:tab w:val="num" w:pos="825"/>
        </w:tabs>
        <w:ind w:left="825" w:hanging="465"/>
      </w:pPr>
      <w:rPr>
        <w:rFonts w:hint="default"/>
      </w:rPr>
    </w:lvl>
    <w:lvl w:ilvl="2" w:tplc="0409001B" w:tentative="1">
      <w:start w:val="1"/>
      <w:numFmt w:val="lowerRoman"/>
      <w:lvlText w:val="%3."/>
      <w:lvlJc w:val="right"/>
      <w:pPr>
        <w:tabs>
          <w:tab w:val="num" w:pos="2676"/>
        </w:tabs>
        <w:ind w:left="2676" w:hanging="180"/>
      </w:pPr>
    </w:lvl>
    <w:lvl w:ilvl="3" w:tplc="0409000F" w:tentative="1">
      <w:start w:val="1"/>
      <w:numFmt w:val="decimal"/>
      <w:lvlText w:val="%4."/>
      <w:lvlJc w:val="left"/>
      <w:pPr>
        <w:tabs>
          <w:tab w:val="num" w:pos="3396"/>
        </w:tabs>
        <w:ind w:left="3396" w:hanging="360"/>
      </w:pPr>
    </w:lvl>
    <w:lvl w:ilvl="4" w:tplc="04090019" w:tentative="1">
      <w:start w:val="1"/>
      <w:numFmt w:val="lowerLetter"/>
      <w:lvlText w:val="%5."/>
      <w:lvlJc w:val="left"/>
      <w:pPr>
        <w:tabs>
          <w:tab w:val="num" w:pos="4116"/>
        </w:tabs>
        <w:ind w:left="4116" w:hanging="360"/>
      </w:pPr>
    </w:lvl>
    <w:lvl w:ilvl="5" w:tplc="0409001B" w:tentative="1">
      <w:start w:val="1"/>
      <w:numFmt w:val="lowerRoman"/>
      <w:lvlText w:val="%6."/>
      <w:lvlJc w:val="right"/>
      <w:pPr>
        <w:tabs>
          <w:tab w:val="num" w:pos="4836"/>
        </w:tabs>
        <w:ind w:left="4836" w:hanging="180"/>
      </w:pPr>
    </w:lvl>
    <w:lvl w:ilvl="6" w:tplc="0409000F" w:tentative="1">
      <w:start w:val="1"/>
      <w:numFmt w:val="decimal"/>
      <w:lvlText w:val="%7."/>
      <w:lvlJc w:val="left"/>
      <w:pPr>
        <w:tabs>
          <w:tab w:val="num" w:pos="5556"/>
        </w:tabs>
        <w:ind w:left="5556" w:hanging="360"/>
      </w:pPr>
    </w:lvl>
    <w:lvl w:ilvl="7" w:tplc="04090019" w:tentative="1">
      <w:start w:val="1"/>
      <w:numFmt w:val="lowerLetter"/>
      <w:lvlText w:val="%8."/>
      <w:lvlJc w:val="left"/>
      <w:pPr>
        <w:tabs>
          <w:tab w:val="num" w:pos="6276"/>
        </w:tabs>
        <w:ind w:left="6276" w:hanging="360"/>
      </w:pPr>
    </w:lvl>
    <w:lvl w:ilvl="8" w:tplc="0409001B" w:tentative="1">
      <w:start w:val="1"/>
      <w:numFmt w:val="lowerRoman"/>
      <w:lvlText w:val="%9."/>
      <w:lvlJc w:val="right"/>
      <w:pPr>
        <w:tabs>
          <w:tab w:val="num" w:pos="6996"/>
        </w:tabs>
        <w:ind w:left="6996" w:hanging="180"/>
      </w:pPr>
    </w:lvl>
  </w:abstractNum>
  <w:abstractNum w:abstractNumId="8">
    <w:nsid w:val="28F86DBB"/>
    <w:multiLevelType w:val="hybridMultilevel"/>
    <w:tmpl w:val="B8B0E604"/>
    <w:lvl w:ilvl="0" w:tplc="83B05A18">
      <w:start w:val="1"/>
      <w:numFmt w:val="decimal"/>
      <w:lvlText w:val="%1-"/>
      <w:lvlJc w:val="left"/>
      <w:pPr>
        <w:tabs>
          <w:tab w:val="num" w:pos="810"/>
        </w:tabs>
        <w:ind w:left="810" w:hanging="4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A147EF4"/>
    <w:multiLevelType w:val="hybridMultilevel"/>
    <w:tmpl w:val="655E3022"/>
    <w:lvl w:ilvl="0" w:tplc="FCC48554">
      <w:start w:val="1"/>
      <w:numFmt w:val="arabicAbjad"/>
      <w:lvlText w:val="%1-"/>
      <w:lvlJc w:val="left"/>
      <w:pPr>
        <w:tabs>
          <w:tab w:val="num" w:pos="540"/>
        </w:tabs>
        <w:ind w:left="54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2B9C4B60"/>
    <w:multiLevelType w:val="hybridMultilevel"/>
    <w:tmpl w:val="BC42DB08"/>
    <w:lvl w:ilvl="0" w:tplc="E5B6F956">
      <w:start w:val="1"/>
      <w:numFmt w:val="decimal"/>
      <w:lvlText w:val="%1)"/>
      <w:lvlJc w:val="left"/>
      <w:pPr>
        <w:tabs>
          <w:tab w:val="num" w:pos="735"/>
        </w:tabs>
        <w:ind w:left="735" w:hanging="375"/>
      </w:pPr>
      <w:rPr>
        <w:rFonts w:hint="default"/>
      </w:rPr>
    </w:lvl>
    <w:lvl w:ilvl="1" w:tplc="B566B31C">
      <w:start w:val="1"/>
      <w:numFmt w:val="decimal"/>
      <w:lvlText w:val="%2-"/>
      <w:lvlJc w:val="left"/>
      <w:pPr>
        <w:tabs>
          <w:tab w:val="num" w:pos="795"/>
        </w:tabs>
        <w:ind w:left="795" w:hanging="435"/>
      </w:pPr>
      <w:rPr>
        <w:rFonts w:hint="default"/>
      </w:rPr>
    </w:lvl>
    <w:lvl w:ilvl="2" w:tplc="68A86F22">
      <w:start w:val="1"/>
      <w:numFmt w:val="arabicAbjad"/>
      <w:lvlText w:val="%3-"/>
      <w:lvlJc w:val="left"/>
      <w:pPr>
        <w:tabs>
          <w:tab w:val="num" w:pos="900"/>
        </w:tabs>
        <w:ind w:left="90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3A6321E"/>
    <w:multiLevelType w:val="hybridMultilevel"/>
    <w:tmpl w:val="B3F43762"/>
    <w:lvl w:ilvl="0" w:tplc="83B05A18">
      <w:start w:val="1"/>
      <w:numFmt w:val="decimal"/>
      <w:lvlText w:val="%1-"/>
      <w:lvlJc w:val="left"/>
      <w:pPr>
        <w:tabs>
          <w:tab w:val="num" w:pos="810"/>
        </w:tabs>
        <w:ind w:left="810" w:hanging="4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6767A56"/>
    <w:multiLevelType w:val="hybridMultilevel"/>
    <w:tmpl w:val="FDB49154"/>
    <w:lvl w:ilvl="0" w:tplc="FCC48554">
      <w:start w:val="1"/>
      <w:numFmt w:val="arabicAbjad"/>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7A6142D"/>
    <w:multiLevelType w:val="hybridMultilevel"/>
    <w:tmpl w:val="73944E54"/>
    <w:lvl w:ilvl="0" w:tplc="FCC48554">
      <w:start w:val="1"/>
      <w:numFmt w:val="arabicAbjad"/>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0117F48"/>
    <w:multiLevelType w:val="hybridMultilevel"/>
    <w:tmpl w:val="57D4BF86"/>
    <w:lvl w:ilvl="0" w:tplc="77BE1CE2">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4A77C09"/>
    <w:multiLevelType w:val="hybridMultilevel"/>
    <w:tmpl w:val="43F8E878"/>
    <w:lvl w:ilvl="0" w:tplc="05529874">
      <w:start w:val="1"/>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97C650A"/>
    <w:multiLevelType w:val="hybridMultilevel"/>
    <w:tmpl w:val="5192CBB6"/>
    <w:lvl w:ilvl="0" w:tplc="863E91A0">
      <w:start w:val="1"/>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CFD5095"/>
    <w:multiLevelType w:val="hybridMultilevel"/>
    <w:tmpl w:val="394ED85E"/>
    <w:lvl w:ilvl="0" w:tplc="BC2439FE">
      <w:start w:val="1"/>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0C02257"/>
    <w:multiLevelType w:val="hybridMultilevel"/>
    <w:tmpl w:val="87D436DE"/>
    <w:lvl w:ilvl="0" w:tplc="9556A85E">
      <w:start w:val="1"/>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83B14A2"/>
    <w:multiLevelType w:val="hybridMultilevel"/>
    <w:tmpl w:val="534A9DF2"/>
    <w:lvl w:ilvl="0" w:tplc="F3FA5AE4">
      <w:start w:val="1"/>
      <w:numFmt w:val="decimal"/>
      <w:lvlText w:val="%1)"/>
      <w:lvlJc w:val="left"/>
      <w:pPr>
        <w:tabs>
          <w:tab w:val="num" w:pos="375"/>
        </w:tabs>
        <w:ind w:left="37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C4F1A19"/>
    <w:multiLevelType w:val="hybridMultilevel"/>
    <w:tmpl w:val="D67CD0FE"/>
    <w:lvl w:ilvl="0" w:tplc="F2F8C2FC">
      <w:start w:val="1"/>
      <w:numFmt w:val="decimal"/>
      <w:lvlText w:val="%1-"/>
      <w:lvlJc w:val="left"/>
      <w:pPr>
        <w:tabs>
          <w:tab w:val="num" w:pos="375"/>
        </w:tabs>
        <w:ind w:left="37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24E0F68"/>
    <w:multiLevelType w:val="hybridMultilevel"/>
    <w:tmpl w:val="96466FE2"/>
    <w:lvl w:ilvl="0" w:tplc="54C22D3C">
      <w:start w:val="1"/>
      <w:numFmt w:val="decimal"/>
      <w:lvlText w:val="%1)"/>
      <w:lvlJc w:val="left"/>
      <w:pPr>
        <w:tabs>
          <w:tab w:val="num" w:pos="465"/>
        </w:tabs>
        <w:ind w:left="465" w:hanging="46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nsid w:val="65C87F51"/>
    <w:multiLevelType w:val="hybridMultilevel"/>
    <w:tmpl w:val="2B663F1C"/>
    <w:lvl w:ilvl="0" w:tplc="A0240146">
      <w:start w:val="1"/>
      <w:numFmt w:val="arabicAbjad"/>
      <w:lvlText w:val="%1)"/>
      <w:lvlJc w:val="left"/>
      <w:pPr>
        <w:tabs>
          <w:tab w:val="num" w:pos="855"/>
        </w:tabs>
        <w:ind w:left="855" w:hanging="49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690825F9"/>
    <w:multiLevelType w:val="hybridMultilevel"/>
    <w:tmpl w:val="4FE45DDC"/>
    <w:lvl w:ilvl="0" w:tplc="7EEEF2B2">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D034E81"/>
    <w:multiLevelType w:val="hybridMultilevel"/>
    <w:tmpl w:val="FC5E6652"/>
    <w:lvl w:ilvl="0" w:tplc="643A8CAC">
      <w:start w:val="1"/>
      <w:numFmt w:val="arabicAbjad"/>
      <w:lvlText w:val="%1-"/>
      <w:lvlJc w:val="left"/>
      <w:pPr>
        <w:tabs>
          <w:tab w:val="num" w:pos="720"/>
        </w:tabs>
        <w:ind w:left="720" w:hanging="360"/>
      </w:pPr>
      <w:rPr>
        <w:rFonts w:hint="default"/>
      </w:rPr>
    </w:lvl>
    <w:lvl w:ilvl="1" w:tplc="04090019" w:tentative="1">
      <w:start w:val="1"/>
      <w:numFmt w:val="lowerLetter"/>
      <w:lvlText w:val="%2."/>
      <w:lvlJc w:val="left"/>
      <w:pPr>
        <w:tabs>
          <w:tab w:val="num" w:pos="1956"/>
        </w:tabs>
        <w:ind w:left="1956" w:hanging="360"/>
      </w:pPr>
    </w:lvl>
    <w:lvl w:ilvl="2" w:tplc="0409001B" w:tentative="1">
      <w:start w:val="1"/>
      <w:numFmt w:val="lowerRoman"/>
      <w:lvlText w:val="%3."/>
      <w:lvlJc w:val="right"/>
      <w:pPr>
        <w:tabs>
          <w:tab w:val="num" w:pos="2676"/>
        </w:tabs>
        <w:ind w:left="2676" w:hanging="180"/>
      </w:pPr>
    </w:lvl>
    <w:lvl w:ilvl="3" w:tplc="0409000F" w:tentative="1">
      <w:start w:val="1"/>
      <w:numFmt w:val="decimal"/>
      <w:lvlText w:val="%4."/>
      <w:lvlJc w:val="left"/>
      <w:pPr>
        <w:tabs>
          <w:tab w:val="num" w:pos="3396"/>
        </w:tabs>
        <w:ind w:left="3396" w:hanging="360"/>
      </w:pPr>
    </w:lvl>
    <w:lvl w:ilvl="4" w:tplc="04090019" w:tentative="1">
      <w:start w:val="1"/>
      <w:numFmt w:val="lowerLetter"/>
      <w:lvlText w:val="%5."/>
      <w:lvlJc w:val="left"/>
      <w:pPr>
        <w:tabs>
          <w:tab w:val="num" w:pos="4116"/>
        </w:tabs>
        <w:ind w:left="4116" w:hanging="360"/>
      </w:pPr>
    </w:lvl>
    <w:lvl w:ilvl="5" w:tplc="0409001B" w:tentative="1">
      <w:start w:val="1"/>
      <w:numFmt w:val="lowerRoman"/>
      <w:lvlText w:val="%6."/>
      <w:lvlJc w:val="right"/>
      <w:pPr>
        <w:tabs>
          <w:tab w:val="num" w:pos="4836"/>
        </w:tabs>
        <w:ind w:left="4836" w:hanging="180"/>
      </w:pPr>
    </w:lvl>
    <w:lvl w:ilvl="6" w:tplc="0409000F" w:tentative="1">
      <w:start w:val="1"/>
      <w:numFmt w:val="decimal"/>
      <w:lvlText w:val="%7."/>
      <w:lvlJc w:val="left"/>
      <w:pPr>
        <w:tabs>
          <w:tab w:val="num" w:pos="5556"/>
        </w:tabs>
        <w:ind w:left="5556" w:hanging="360"/>
      </w:pPr>
    </w:lvl>
    <w:lvl w:ilvl="7" w:tplc="04090019" w:tentative="1">
      <w:start w:val="1"/>
      <w:numFmt w:val="lowerLetter"/>
      <w:lvlText w:val="%8."/>
      <w:lvlJc w:val="left"/>
      <w:pPr>
        <w:tabs>
          <w:tab w:val="num" w:pos="6276"/>
        </w:tabs>
        <w:ind w:left="6276" w:hanging="360"/>
      </w:pPr>
    </w:lvl>
    <w:lvl w:ilvl="8" w:tplc="0409001B" w:tentative="1">
      <w:start w:val="1"/>
      <w:numFmt w:val="lowerRoman"/>
      <w:lvlText w:val="%9."/>
      <w:lvlJc w:val="right"/>
      <w:pPr>
        <w:tabs>
          <w:tab w:val="num" w:pos="6996"/>
        </w:tabs>
        <w:ind w:left="6996" w:hanging="180"/>
      </w:pPr>
    </w:lvl>
  </w:abstractNum>
  <w:abstractNum w:abstractNumId="25">
    <w:nsid w:val="71115C9C"/>
    <w:multiLevelType w:val="hybridMultilevel"/>
    <w:tmpl w:val="9CC011F2"/>
    <w:lvl w:ilvl="0" w:tplc="D626040C">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20D29D2"/>
    <w:multiLevelType w:val="hybridMultilevel"/>
    <w:tmpl w:val="36BE8EAA"/>
    <w:lvl w:ilvl="0" w:tplc="746CD77C">
      <w:start w:val="1"/>
      <w:numFmt w:val="decimal"/>
      <w:lvlText w:val="%1)"/>
      <w:lvlJc w:val="left"/>
      <w:pPr>
        <w:tabs>
          <w:tab w:val="num" w:pos="735"/>
        </w:tabs>
        <w:ind w:left="735" w:hanging="375"/>
      </w:pPr>
      <w:rPr>
        <w:rFonts w:hint="default"/>
      </w:rPr>
    </w:lvl>
    <w:lvl w:ilvl="1" w:tplc="7C00AD20">
      <w:start w:val="1"/>
      <w:numFmt w:val="decimal"/>
      <w:lvlText w:val="%2-"/>
      <w:lvlJc w:val="left"/>
      <w:pPr>
        <w:tabs>
          <w:tab w:val="num" w:pos="630"/>
        </w:tabs>
        <w:ind w:left="630" w:hanging="45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BFE20D6"/>
    <w:multiLevelType w:val="hybridMultilevel"/>
    <w:tmpl w:val="F1CE069E"/>
    <w:lvl w:ilvl="0" w:tplc="643A8CAC">
      <w:start w:val="1"/>
      <w:numFmt w:val="arabicAbjad"/>
      <w:lvlText w:val="%1-"/>
      <w:lvlJc w:val="left"/>
      <w:pPr>
        <w:tabs>
          <w:tab w:val="num" w:pos="540"/>
        </w:tabs>
        <w:ind w:left="540" w:hanging="360"/>
      </w:pPr>
      <w:rPr>
        <w:rFonts w:hint="default"/>
      </w:rPr>
    </w:lvl>
    <w:lvl w:ilvl="1" w:tplc="04090019" w:tentative="1">
      <w:start w:val="1"/>
      <w:numFmt w:val="lowerLetter"/>
      <w:lvlText w:val="%2."/>
      <w:lvlJc w:val="left"/>
      <w:pPr>
        <w:tabs>
          <w:tab w:val="num" w:pos="1776"/>
        </w:tabs>
        <w:ind w:left="1776" w:hanging="360"/>
      </w:pPr>
    </w:lvl>
    <w:lvl w:ilvl="2" w:tplc="0409001B" w:tentative="1">
      <w:start w:val="1"/>
      <w:numFmt w:val="lowerRoman"/>
      <w:lvlText w:val="%3."/>
      <w:lvlJc w:val="right"/>
      <w:pPr>
        <w:tabs>
          <w:tab w:val="num" w:pos="2496"/>
        </w:tabs>
        <w:ind w:left="2496" w:hanging="180"/>
      </w:pPr>
    </w:lvl>
    <w:lvl w:ilvl="3" w:tplc="0409000F" w:tentative="1">
      <w:start w:val="1"/>
      <w:numFmt w:val="decimal"/>
      <w:lvlText w:val="%4."/>
      <w:lvlJc w:val="left"/>
      <w:pPr>
        <w:tabs>
          <w:tab w:val="num" w:pos="3216"/>
        </w:tabs>
        <w:ind w:left="3216" w:hanging="360"/>
      </w:pPr>
    </w:lvl>
    <w:lvl w:ilvl="4" w:tplc="04090019" w:tentative="1">
      <w:start w:val="1"/>
      <w:numFmt w:val="lowerLetter"/>
      <w:lvlText w:val="%5."/>
      <w:lvlJc w:val="left"/>
      <w:pPr>
        <w:tabs>
          <w:tab w:val="num" w:pos="3936"/>
        </w:tabs>
        <w:ind w:left="3936" w:hanging="360"/>
      </w:pPr>
    </w:lvl>
    <w:lvl w:ilvl="5" w:tplc="0409001B" w:tentative="1">
      <w:start w:val="1"/>
      <w:numFmt w:val="lowerRoman"/>
      <w:lvlText w:val="%6."/>
      <w:lvlJc w:val="right"/>
      <w:pPr>
        <w:tabs>
          <w:tab w:val="num" w:pos="4656"/>
        </w:tabs>
        <w:ind w:left="4656" w:hanging="180"/>
      </w:pPr>
    </w:lvl>
    <w:lvl w:ilvl="6" w:tplc="0409000F" w:tentative="1">
      <w:start w:val="1"/>
      <w:numFmt w:val="decimal"/>
      <w:lvlText w:val="%7."/>
      <w:lvlJc w:val="left"/>
      <w:pPr>
        <w:tabs>
          <w:tab w:val="num" w:pos="5376"/>
        </w:tabs>
        <w:ind w:left="5376" w:hanging="360"/>
      </w:pPr>
    </w:lvl>
    <w:lvl w:ilvl="7" w:tplc="04090019" w:tentative="1">
      <w:start w:val="1"/>
      <w:numFmt w:val="lowerLetter"/>
      <w:lvlText w:val="%8."/>
      <w:lvlJc w:val="left"/>
      <w:pPr>
        <w:tabs>
          <w:tab w:val="num" w:pos="6096"/>
        </w:tabs>
        <w:ind w:left="6096" w:hanging="360"/>
      </w:pPr>
    </w:lvl>
    <w:lvl w:ilvl="8" w:tplc="0409001B" w:tentative="1">
      <w:start w:val="1"/>
      <w:numFmt w:val="lowerRoman"/>
      <w:lvlText w:val="%9."/>
      <w:lvlJc w:val="right"/>
      <w:pPr>
        <w:tabs>
          <w:tab w:val="num" w:pos="6816"/>
        </w:tabs>
        <w:ind w:left="6816" w:hanging="180"/>
      </w:pPr>
    </w:lvl>
  </w:abstractNum>
  <w:abstractNum w:abstractNumId="28">
    <w:nsid w:val="7F7506EC"/>
    <w:multiLevelType w:val="hybridMultilevel"/>
    <w:tmpl w:val="257A2AB8"/>
    <w:lvl w:ilvl="0" w:tplc="8FB81ACA">
      <w:start w:val="1"/>
      <w:numFmt w:val="decimal"/>
      <w:lvlText w:val="%1)"/>
      <w:lvlJc w:val="left"/>
      <w:pPr>
        <w:tabs>
          <w:tab w:val="num" w:pos="1095"/>
        </w:tabs>
        <w:ind w:left="1095" w:hanging="375"/>
      </w:pPr>
      <w:rPr>
        <w:rFonts w:hint="default"/>
      </w:rPr>
    </w:lvl>
    <w:lvl w:ilvl="1" w:tplc="4BE2A766">
      <w:start w:val="1"/>
      <w:numFmt w:val="decimal"/>
      <w:lvlText w:val="%2-"/>
      <w:lvlJc w:val="left"/>
      <w:pPr>
        <w:tabs>
          <w:tab w:val="num" w:pos="615"/>
        </w:tabs>
        <w:ind w:left="615" w:hanging="435"/>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18"/>
  </w:num>
  <w:num w:numId="2">
    <w:abstractNumId w:val="25"/>
  </w:num>
  <w:num w:numId="3">
    <w:abstractNumId w:val="19"/>
  </w:num>
  <w:num w:numId="4">
    <w:abstractNumId w:val="20"/>
  </w:num>
  <w:num w:numId="5">
    <w:abstractNumId w:val="11"/>
  </w:num>
  <w:num w:numId="6">
    <w:abstractNumId w:val="21"/>
  </w:num>
  <w:num w:numId="7">
    <w:abstractNumId w:val="24"/>
  </w:num>
  <w:num w:numId="8">
    <w:abstractNumId w:val="7"/>
  </w:num>
  <w:num w:numId="9">
    <w:abstractNumId w:val="27"/>
  </w:num>
  <w:num w:numId="10">
    <w:abstractNumId w:val="10"/>
  </w:num>
  <w:num w:numId="11">
    <w:abstractNumId w:val="6"/>
  </w:num>
  <w:num w:numId="12">
    <w:abstractNumId w:val="28"/>
  </w:num>
  <w:num w:numId="13">
    <w:abstractNumId w:val="3"/>
  </w:num>
  <w:num w:numId="14">
    <w:abstractNumId w:val="14"/>
  </w:num>
  <w:num w:numId="15">
    <w:abstractNumId w:val="13"/>
  </w:num>
  <w:num w:numId="16">
    <w:abstractNumId w:val="23"/>
  </w:num>
  <w:num w:numId="17">
    <w:abstractNumId w:val="9"/>
  </w:num>
  <w:num w:numId="18">
    <w:abstractNumId w:val="0"/>
  </w:num>
  <w:num w:numId="19">
    <w:abstractNumId w:val="12"/>
  </w:num>
  <w:num w:numId="20">
    <w:abstractNumId w:val="2"/>
  </w:num>
  <w:num w:numId="21">
    <w:abstractNumId w:val="26"/>
  </w:num>
  <w:num w:numId="22">
    <w:abstractNumId w:val="5"/>
  </w:num>
  <w:num w:numId="23">
    <w:abstractNumId w:val="16"/>
  </w:num>
  <w:num w:numId="24">
    <w:abstractNumId w:val="15"/>
  </w:num>
  <w:num w:numId="25">
    <w:abstractNumId w:val="1"/>
  </w:num>
  <w:num w:numId="26">
    <w:abstractNumId w:val="8"/>
  </w:num>
  <w:num w:numId="27">
    <w:abstractNumId w:val="22"/>
  </w:num>
  <w:num w:numId="28">
    <w:abstractNumId w:val="4"/>
  </w:num>
  <w:num w:numId="29">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31365"/>
    <w:rsid w:val="000D1FB1"/>
    <w:rsid w:val="00115F7A"/>
    <w:rsid w:val="002C400A"/>
    <w:rsid w:val="005D0968"/>
    <w:rsid w:val="00931365"/>
    <w:rsid w:val="00B439B9"/>
    <w:rsid w:val="00BA4A1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raditional Arabic"/>
        <w:sz w:val="28"/>
        <w:szCs w:val="36"/>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1365"/>
    <w:pPr>
      <w:bidi/>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22</Pages>
  <Words>3858</Words>
  <Characters>21995</Characters>
  <Application>Microsoft Office Word</Application>
  <DocSecurity>0</DocSecurity>
  <Lines>183</Lines>
  <Paragraphs>51</Paragraphs>
  <ScaleCrop>false</ScaleCrop>
  <Company>Hewlett-Packard Company</Company>
  <LinksUpToDate>false</LinksUpToDate>
  <CharactersWithSpaces>25802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مازن مطبقاني</dc:creator>
  <cp:lastModifiedBy>مازن مطبقاني</cp:lastModifiedBy>
  <cp:revision>1</cp:revision>
  <dcterms:created xsi:type="dcterms:W3CDTF">2009-12-22T06:02:00Z</dcterms:created>
  <dcterms:modified xsi:type="dcterms:W3CDTF">2009-12-22T06:05:00Z</dcterms:modified>
</cp:coreProperties>
</file>